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F59" w:rsidRPr="00EB16F9" w:rsidRDefault="00EB16F9" w:rsidP="00EB16F9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 xml:space="preserve">  </w:t>
      </w:r>
      <w:r w:rsidR="005735E7" w:rsidRPr="00EB16F9">
        <w:rPr>
          <w:rFonts w:ascii="標楷體" w:eastAsia="標楷體" w:hAnsi="標楷體" w:cs="新細明體" w:hint="eastAsia"/>
          <w:kern w:val="0"/>
          <w:sz w:val="28"/>
          <w:szCs w:val="28"/>
        </w:rPr>
        <w:t>轉知同仁兼職相關規定1案</w:t>
      </w:r>
      <w:r w:rsidR="00B43A03" w:rsidRPr="00EB16F9">
        <w:rPr>
          <w:rFonts w:ascii="標楷體" w:eastAsia="標楷體" w:hAnsi="標楷體" w:cs="新細明體"/>
          <w:kern w:val="0"/>
          <w:sz w:val="28"/>
          <w:szCs w:val="28"/>
        </w:rPr>
        <w:t>：</w:t>
      </w:r>
    </w:p>
    <w:p w:rsidR="00EB16F9" w:rsidRPr="00EB16F9" w:rsidRDefault="00EB16F9" w:rsidP="00EB16F9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B43A03" w:rsidRPr="00EB16F9" w:rsidRDefault="00B43A03" w:rsidP="00A94155">
      <w:pPr>
        <w:widowControl/>
        <w:spacing w:line="6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16F9">
        <w:rPr>
          <w:rFonts w:ascii="標楷體" w:eastAsia="標楷體" w:hAnsi="標楷體" w:cs="新細明體"/>
          <w:kern w:val="0"/>
          <w:sz w:val="28"/>
          <w:szCs w:val="28"/>
        </w:rPr>
        <w:t>有關公務員依「公務員服務法」及「行政院限制所屬公務人員借調及兼職要點」辦理兼職兼課作業一案。查公務員服務法第14條第1項規定「公務員除法令所規定外，不得兼任他項公職或業務。其依法令兼職者，不得兼薪及兼領公費。」；同法第14條之1規定「公務員於其離職後三年內，不得擔任與其離職前五年內之職務直接相關之營利事業董事、監察人、經理、執行業務之股東或顧問」；同法第14條之2規定「公務員兼任非以營利為目的之事業或團體之職務，受有報酬者，應經服務機關許可。機關首長應經上級主管機關許可。」；同法第14條之3規定「公務員兼任教學或研究工作或非以營利為目的之事業或團體之職務，應經服務機關許可。機關首長應經上級主管機關許可。」。復查行政院限制所屬公務人員借調及兼職要點第4點規定略以，各機關均應一人一職，除法令另有規定外，始得借調或兼職。為符職兼課相關規範，如</w:t>
      </w:r>
      <w:bookmarkStart w:id="0" w:name="_GoBack"/>
      <w:bookmarkEnd w:id="0"/>
      <w:r w:rsidRPr="00EB16F9">
        <w:rPr>
          <w:rFonts w:ascii="標楷體" w:eastAsia="標楷體" w:hAnsi="標楷體" w:cs="新細明體"/>
          <w:kern w:val="0"/>
          <w:sz w:val="28"/>
          <w:szCs w:val="28"/>
        </w:rPr>
        <w:t>同仁有前開情事，敬請依「公務員服務法」及「行政院限制所屬公務人員借調及兼職要點」等規定辦理相關作業。</w:t>
      </w:r>
    </w:p>
    <w:p w:rsidR="004E1122" w:rsidRDefault="004E1122" w:rsidP="00A94155">
      <w:pPr>
        <w:widowControl/>
        <w:spacing w:line="6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B43A03" w:rsidRPr="00EB16F9" w:rsidRDefault="00382F59" w:rsidP="004E1122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16F9">
        <w:rPr>
          <w:rFonts w:ascii="標楷體" w:eastAsia="標楷體" w:hAnsi="標楷體" w:cs="新細明體" w:hint="eastAsia"/>
          <w:kern w:val="0"/>
          <w:sz w:val="28"/>
          <w:szCs w:val="28"/>
        </w:rPr>
        <w:t>人事室</w:t>
      </w:r>
      <w:r w:rsidR="00B43A03" w:rsidRPr="00EB16F9">
        <w:rPr>
          <w:rFonts w:ascii="標楷體" w:eastAsia="標楷體" w:hAnsi="標楷體" w:cs="新細明體"/>
          <w:kern w:val="0"/>
          <w:sz w:val="28"/>
          <w:szCs w:val="28"/>
        </w:rPr>
        <w:t>敬傳</w:t>
      </w:r>
      <w:r w:rsidR="00B43A03" w:rsidRPr="00EB16F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110.05.1</w:t>
      </w:r>
      <w:r w:rsidRPr="00EB16F9"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</w:p>
    <w:p w:rsidR="00B43A03" w:rsidRPr="00EB16F9" w:rsidRDefault="00B43A03" w:rsidP="004E1122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A908D6" w:rsidRPr="00EB16F9" w:rsidRDefault="00A908D6" w:rsidP="004E112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A908D6" w:rsidRPr="00EB16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A03"/>
    <w:rsid w:val="00382F59"/>
    <w:rsid w:val="004E1122"/>
    <w:rsid w:val="005735E7"/>
    <w:rsid w:val="00A908D6"/>
    <w:rsid w:val="00A94155"/>
    <w:rsid w:val="00B43A03"/>
    <w:rsid w:val="00EB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C04992-3415-4958-8D3F-03D66A09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0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393</Characters>
  <Application>Microsoft Office Word</Application>
  <DocSecurity>0</DocSecurity>
  <Lines>3</Lines>
  <Paragraphs>1</Paragraphs>
  <ScaleCrop>false</ScaleCrop>
  <Company>景美女中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cmgsh</dc:creator>
  <cp:keywords/>
  <dc:description/>
  <cp:lastModifiedBy>cmgsh</cp:lastModifiedBy>
  <cp:revision>9</cp:revision>
  <dcterms:created xsi:type="dcterms:W3CDTF">2021-05-17T02:37:00Z</dcterms:created>
  <dcterms:modified xsi:type="dcterms:W3CDTF">2021-05-17T02:47:00Z</dcterms:modified>
</cp:coreProperties>
</file>