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4A9691" w14:textId="77777777" w:rsidR="00AB7D89" w:rsidRDefault="006569F9">
      <w:pPr>
        <w:spacing w:line="0" w:lineRule="atLeast"/>
        <w:jc w:val="center"/>
        <w:rPr>
          <w:rFonts w:ascii="標楷體" w:eastAsia="標楷體" w:hAnsi="標楷體"/>
          <w:b/>
          <w:sz w:val="36"/>
          <w:szCs w:val="36"/>
        </w:rPr>
      </w:pPr>
      <w:bookmarkStart w:id="0" w:name="_GoBack"/>
      <w:r>
        <w:rPr>
          <w:rFonts w:ascii="標楷體" w:eastAsia="標楷體" w:hAnsi="標楷體"/>
          <w:b/>
          <w:sz w:val="36"/>
          <w:szCs w:val="36"/>
        </w:rPr>
        <w:t>臺北市政府各機關員工開放及運用政府資料獎勵計畫</w:t>
      </w:r>
    </w:p>
    <w:bookmarkEnd w:id="0"/>
    <w:p w14:paraId="637F1E5A" w14:textId="77777777" w:rsidR="00AB7D89" w:rsidRDefault="006569F9">
      <w:pPr>
        <w:spacing w:after="100" w:line="0" w:lineRule="atLeast"/>
        <w:jc w:val="right"/>
        <w:rPr>
          <w:rFonts w:ascii="標楷體" w:eastAsia="標楷體" w:hAnsi="標楷體"/>
          <w:szCs w:val="24"/>
        </w:rPr>
      </w:pPr>
      <w:r>
        <w:rPr>
          <w:rFonts w:ascii="標楷體" w:eastAsia="標楷體" w:hAnsi="標楷體"/>
          <w:szCs w:val="24"/>
        </w:rPr>
        <w:t>106</w:t>
      </w:r>
      <w:r>
        <w:rPr>
          <w:rFonts w:ascii="標楷體" w:eastAsia="標楷體" w:hAnsi="標楷體"/>
          <w:szCs w:val="24"/>
        </w:rPr>
        <w:t>年</w:t>
      </w:r>
      <w:r>
        <w:rPr>
          <w:rFonts w:ascii="標楷體" w:eastAsia="標楷體" w:hAnsi="標楷體"/>
          <w:szCs w:val="24"/>
        </w:rPr>
        <w:t>7</w:t>
      </w:r>
      <w:r>
        <w:rPr>
          <w:rFonts w:ascii="標楷體" w:eastAsia="標楷體" w:hAnsi="標楷體"/>
          <w:szCs w:val="24"/>
        </w:rPr>
        <w:t>月</w:t>
      </w:r>
      <w:r>
        <w:rPr>
          <w:rFonts w:ascii="標楷體" w:eastAsia="標楷體" w:hAnsi="標楷體"/>
          <w:szCs w:val="24"/>
        </w:rPr>
        <w:t>6</w:t>
      </w:r>
      <w:r>
        <w:rPr>
          <w:rFonts w:ascii="標楷體" w:eastAsia="標楷體" w:hAnsi="標楷體"/>
          <w:szCs w:val="24"/>
        </w:rPr>
        <w:t>日府授</w:t>
      </w:r>
      <w:proofErr w:type="gramStart"/>
      <w:r>
        <w:rPr>
          <w:rFonts w:ascii="標楷體" w:eastAsia="標楷體" w:hAnsi="標楷體"/>
          <w:szCs w:val="24"/>
        </w:rPr>
        <w:t>研圖字</w:t>
      </w:r>
      <w:proofErr w:type="gramEnd"/>
      <w:r>
        <w:rPr>
          <w:rFonts w:ascii="標楷體" w:eastAsia="標楷體" w:hAnsi="標楷體"/>
          <w:szCs w:val="24"/>
        </w:rPr>
        <w:t>第</w:t>
      </w:r>
      <w:r>
        <w:rPr>
          <w:rFonts w:ascii="標楷體" w:eastAsia="標楷體" w:hAnsi="標楷體"/>
          <w:szCs w:val="24"/>
        </w:rPr>
        <w:t>10631668700</w:t>
      </w:r>
      <w:r>
        <w:rPr>
          <w:rFonts w:ascii="標楷體" w:eastAsia="標楷體" w:hAnsi="標楷體"/>
          <w:szCs w:val="24"/>
        </w:rPr>
        <w:t>號函頒</w:t>
      </w:r>
    </w:p>
    <w:p w14:paraId="1EBC4F32" w14:textId="77777777" w:rsidR="00AB7D89" w:rsidRDefault="006569F9">
      <w:pPr>
        <w:spacing w:after="100" w:line="0" w:lineRule="atLeast"/>
        <w:jc w:val="right"/>
        <w:rPr>
          <w:rFonts w:ascii="標楷體" w:eastAsia="標楷體" w:hAnsi="標楷體"/>
          <w:szCs w:val="24"/>
        </w:rPr>
      </w:pPr>
      <w:r>
        <w:rPr>
          <w:rFonts w:ascii="標楷體" w:eastAsia="標楷體" w:hAnsi="標楷體"/>
          <w:szCs w:val="24"/>
        </w:rPr>
        <w:t>106</w:t>
      </w:r>
      <w:r>
        <w:rPr>
          <w:rFonts w:ascii="標楷體" w:eastAsia="標楷體" w:hAnsi="標楷體"/>
          <w:szCs w:val="24"/>
        </w:rPr>
        <w:t>年</w:t>
      </w:r>
      <w:r>
        <w:rPr>
          <w:rFonts w:ascii="標楷體" w:eastAsia="標楷體" w:hAnsi="標楷體"/>
          <w:szCs w:val="24"/>
        </w:rPr>
        <w:t>9</w:t>
      </w:r>
      <w:r>
        <w:rPr>
          <w:rFonts w:ascii="標楷體" w:eastAsia="標楷體" w:hAnsi="標楷體"/>
          <w:szCs w:val="24"/>
        </w:rPr>
        <w:t>月</w:t>
      </w:r>
      <w:r>
        <w:rPr>
          <w:rFonts w:ascii="標楷體" w:eastAsia="標楷體" w:hAnsi="標楷體"/>
          <w:szCs w:val="24"/>
        </w:rPr>
        <w:t>30</w:t>
      </w:r>
      <w:r>
        <w:rPr>
          <w:rFonts w:ascii="標楷體" w:eastAsia="標楷體" w:hAnsi="標楷體"/>
          <w:szCs w:val="24"/>
        </w:rPr>
        <w:t>日府授</w:t>
      </w:r>
      <w:proofErr w:type="gramStart"/>
      <w:r>
        <w:rPr>
          <w:rFonts w:ascii="標楷體" w:eastAsia="標楷體" w:hAnsi="標楷體"/>
          <w:szCs w:val="24"/>
        </w:rPr>
        <w:t>研圖字</w:t>
      </w:r>
      <w:proofErr w:type="gramEnd"/>
      <w:r>
        <w:rPr>
          <w:rFonts w:ascii="標楷體" w:eastAsia="標楷體" w:hAnsi="標楷體"/>
          <w:szCs w:val="24"/>
        </w:rPr>
        <w:t>第</w:t>
      </w:r>
      <w:r>
        <w:rPr>
          <w:rFonts w:ascii="標楷體" w:eastAsia="標楷體" w:hAnsi="標楷體"/>
          <w:szCs w:val="24"/>
        </w:rPr>
        <w:t>10632430300</w:t>
      </w:r>
      <w:r>
        <w:rPr>
          <w:rFonts w:ascii="標楷體" w:eastAsia="標楷體" w:hAnsi="標楷體"/>
          <w:szCs w:val="24"/>
        </w:rPr>
        <w:t>號函頒</w:t>
      </w:r>
    </w:p>
    <w:p w14:paraId="3936E53D" w14:textId="77777777" w:rsidR="00AB7D89" w:rsidRDefault="006569F9">
      <w:pPr>
        <w:wordWrap w:val="0"/>
        <w:spacing w:after="100" w:line="0" w:lineRule="atLeast"/>
        <w:jc w:val="right"/>
        <w:rPr>
          <w:rFonts w:ascii="標楷體" w:eastAsia="標楷體" w:hAnsi="標楷體"/>
          <w:szCs w:val="24"/>
        </w:rPr>
      </w:pPr>
      <w:r>
        <w:rPr>
          <w:rFonts w:ascii="標楷體" w:eastAsia="標楷體" w:hAnsi="標楷體"/>
          <w:szCs w:val="24"/>
        </w:rPr>
        <w:t>107</w:t>
      </w:r>
      <w:r>
        <w:rPr>
          <w:rFonts w:ascii="標楷體" w:eastAsia="標楷體" w:hAnsi="標楷體"/>
          <w:szCs w:val="24"/>
        </w:rPr>
        <w:t>年</w:t>
      </w:r>
      <w:r>
        <w:rPr>
          <w:rFonts w:ascii="標楷體" w:eastAsia="標楷體" w:hAnsi="標楷體"/>
          <w:szCs w:val="24"/>
        </w:rPr>
        <w:t>2</w:t>
      </w:r>
      <w:r>
        <w:rPr>
          <w:rFonts w:ascii="標楷體" w:eastAsia="標楷體" w:hAnsi="標楷體"/>
          <w:szCs w:val="24"/>
        </w:rPr>
        <w:t>月</w:t>
      </w:r>
      <w:r>
        <w:rPr>
          <w:rFonts w:ascii="標楷體" w:eastAsia="標楷體" w:hAnsi="標楷體"/>
          <w:szCs w:val="24"/>
        </w:rPr>
        <w:t>21</w:t>
      </w:r>
      <w:r>
        <w:rPr>
          <w:rFonts w:ascii="標楷體" w:eastAsia="標楷體" w:hAnsi="標楷體"/>
          <w:szCs w:val="24"/>
        </w:rPr>
        <w:t>日府</w:t>
      </w:r>
      <w:proofErr w:type="gramStart"/>
      <w:r>
        <w:rPr>
          <w:rFonts w:ascii="標楷體" w:eastAsia="標楷體" w:hAnsi="標楷體"/>
          <w:szCs w:val="24"/>
        </w:rPr>
        <w:t>研圖字</w:t>
      </w:r>
      <w:proofErr w:type="gramEnd"/>
      <w:r>
        <w:rPr>
          <w:rFonts w:ascii="標楷體" w:eastAsia="標楷體" w:hAnsi="標楷體"/>
          <w:szCs w:val="24"/>
        </w:rPr>
        <w:t>第</w:t>
      </w:r>
      <w:r>
        <w:rPr>
          <w:rFonts w:ascii="標楷體" w:eastAsia="標楷體" w:hAnsi="標楷體"/>
          <w:szCs w:val="24"/>
        </w:rPr>
        <w:t>1073005198</w:t>
      </w:r>
      <w:r>
        <w:rPr>
          <w:rFonts w:ascii="標楷體" w:eastAsia="標楷體" w:hAnsi="標楷體"/>
          <w:szCs w:val="24"/>
        </w:rPr>
        <w:t>號函頒</w:t>
      </w:r>
    </w:p>
    <w:p w14:paraId="0A053838" w14:textId="77777777" w:rsidR="00AB7D89" w:rsidRDefault="006569F9">
      <w:pPr>
        <w:wordWrap w:val="0"/>
        <w:spacing w:after="100" w:line="0" w:lineRule="atLeast"/>
        <w:jc w:val="right"/>
      </w:pPr>
      <w:r>
        <w:rPr>
          <w:rFonts w:ascii="標楷體" w:eastAsia="標楷體" w:hAnsi="標楷體"/>
          <w:szCs w:val="24"/>
        </w:rPr>
        <w:t>109</w:t>
      </w:r>
      <w:r>
        <w:rPr>
          <w:rFonts w:ascii="標楷體" w:eastAsia="標楷體" w:hAnsi="標楷體"/>
          <w:szCs w:val="24"/>
        </w:rPr>
        <w:t>年</w:t>
      </w:r>
      <w:r>
        <w:rPr>
          <w:rFonts w:ascii="標楷體" w:eastAsia="標楷體" w:hAnsi="標楷體"/>
          <w:szCs w:val="24"/>
        </w:rPr>
        <w:t>3</w:t>
      </w:r>
      <w:r>
        <w:rPr>
          <w:rFonts w:ascii="標楷體" w:eastAsia="標楷體" w:hAnsi="標楷體"/>
          <w:szCs w:val="24"/>
        </w:rPr>
        <w:t>月</w:t>
      </w:r>
      <w:r>
        <w:rPr>
          <w:rFonts w:ascii="標楷體" w:eastAsia="標楷體" w:hAnsi="標楷體"/>
          <w:szCs w:val="24"/>
        </w:rPr>
        <w:t>11</w:t>
      </w:r>
      <w:r>
        <w:rPr>
          <w:rFonts w:ascii="標楷體" w:eastAsia="標楷體" w:hAnsi="標楷體"/>
          <w:szCs w:val="24"/>
        </w:rPr>
        <w:t>日府</w:t>
      </w:r>
      <w:proofErr w:type="gramStart"/>
      <w:r>
        <w:rPr>
          <w:rFonts w:ascii="標楷體" w:eastAsia="標楷體" w:hAnsi="標楷體"/>
          <w:szCs w:val="24"/>
        </w:rPr>
        <w:t>研圖字</w:t>
      </w:r>
      <w:proofErr w:type="gramEnd"/>
      <w:r>
        <w:rPr>
          <w:rFonts w:ascii="標楷體" w:eastAsia="標楷體" w:hAnsi="標楷體"/>
          <w:szCs w:val="24"/>
        </w:rPr>
        <w:t>第</w:t>
      </w:r>
      <w:r>
        <w:rPr>
          <w:rFonts w:ascii="標楷體" w:eastAsia="標楷體" w:hAnsi="標楷體"/>
          <w:szCs w:val="24"/>
        </w:rPr>
        <w:t>1093004720</w:t>
      </w:r>
      <w:r>
        <w:rPr>
          <w:rFonts w:ascii="標楷體" w:eastAsia="標楷體" w:hAnsi="標楷體"/>
          <w:szCs w:val="24"/>
        </w:rPr>
        <w:t>號函頒</w:t>
      </w:r>
    </w:p>
    <w:p w14:paraId="054A74C5" w14:textId="77777777" w:rsidR="00AB7D89" w:rsidRDefault="00AB7D89">
      <w:pPr>
        <w:spacing w:after="100" w:line="0" w:lineRule="atLeast"/>
        <w:jc w:val="right"/>
      </w:pPr>
    </w:p>
    <w:p w14:paraId="146E546E" w14:textId="77777777" w:rsidR="00AB7D89" w:rsidRDefault="006569F9">
      <w:pPr>
        <w:spacing w:line="440" w:lineRule="exact"/>
        <w:ind w:left="538" w:hanging="538"/>
        <w:jc w:val="both"/>
        <w:rPr>
          <w:rFonts w:ascii="標楷體" w:eastAsia="標楷體" w:hAnsi="標楷體" w:cs="細明體"/>
          <w:b/>
          <w:kern w:val="0"/>
          <w:sz w:val="28"/>
          <w:szCs w:val="28"/>
        </w:rPr>
      </w:pPr>
      <w:r>
        <w:rPr>
          <w:rFonts w:ascii="標楷體" w:eastAsia="標楷體" w:hAnsi="標楷體" w:cs="細明體"/>
          <w:b/>
          <w:kern w:val="0"/>
          <w:sz w:val="28"/>
          <w:szCs w:val="28"/>
        </w:rPr>
        <w:t>壹、目的：</w:t>
      </w:r>
    </w:p>
    <w:p w14:paraId="67A9AF8A" w14:textId="77777777" w:rsidR="00AB7D89" w:rsidRDefault="006569F9">
      <w:pPr>
        <w:spacing w:line="440" w:lineRule="exact"/>
        <w:ind w:left="240"/>
        <w:jc w:val="both"/>
      </w:pPr>
      <w:r>
        <w:rPr>
          <w:rFonts w:ascii="標楷體" w:eastAsia="標楷體" w:hAnsi="標楷體"/>
          <w:sz w:val="28"/>
          <w:szCs w:val="28"/>
        </w:rPr>
        <w:t>為強化臺北市政府</w:t>
      </w:r>
      <w:r>
        <w:rPr>
          <w:rFonts w:ascii="標楷體" w:eastAsia="標楷體" w:hAnsi="標楷體"/>
          <w:sz w:val="28"/>
          <w:szCs w:val="28"/>
        </w:rPr>
        <w:t>(</w:t>
      </w:r>
      <w:r>
        <w:rPr>
          <w:rFonts w:ascii="標楷體" w:eastAsia="標楷體" w:hAnsi="標楷體"/>
          <w:sz w:val="28"/>
          <w:szCs w:val="28"/>
        </w:rPr>
        <w:t>以下簡稱本府</w:t>
      </w:r>
      <w:r>
        <w:rPr>
          <w:rFonts w:ascii="標楷體" w:eastAsia="標楷體" w:hAnsi="標楷體"/>
          <w:sz w:val="28"/>
          <w:szCs w:val="28"/>
        </w:rPr>
        <w:t>)</w:t>
      </w:r>
      <w:r>
        <w:rPr>
          <w:rFonts w:ascii="標楷體" w:eastAsia="標楷體" w:hAnsi="標楷體"/>
          <w:sz w:val="28"/>
          <w:szCs w:val="28"/>
        </w:rPr>
        <w:t>所屬各機關、學校及公營事業</w:t>
      </w:r>
      <w:r>
        <w:rPr>
          <w:rFonts w:ascii="標楷體" w:eastAsia="標楷體" w:hAnsi="標楷體" w:cs="細明體"/>
          <w:kern w:val="0"/>
          <w:sz w:val="28"/>
          <w:szCs w:val="28"/>
        </w:rPr>
        <w:t>機構</w:t>
      </w:r>
      <w:r>
        <w:rPr>
          <w:rFonts w:ascii="標楷體" w:eastAsia="標楷體" w:hAnsi="標楷體"/>
          <w:sz w:val="28"/>
          <w:szCs w:val="28"/>
        </w:rPr>
        <w:t>（以下簡稱各機關）政府資料開放作為，促進</w:t>
      </w:r>
      <w:r>
        <w:rPr>
          <w:rFonts w:ascii="標楷體" w:eastAsia="標楷體" w:hAnsi="標楷體" w:cs="細明體"/>
          <w:kern w:val="0"/>
          <w:sz w:val="28"/>
          <w:szCs w:val="28"/>
        </w:rPr>
        <w:t>各機關積極檢討釋出市政議題優先度高之政府資料</w:t>
      </w:r>
      <w:r>
        <w:rPr>
          <w:rFonts w:ascii="標楷體" w:eastAsia="標楷體" w:hAnsi="標楷體"/>
          <w:sz w:val="28"/>
          <w:szCs w:val="28"/>
        </w:rPr>
        <w:t>，鼓勵員工運用資料進行探</w:t>
      </w:r>
      <w:proofErr w:type="gramStart"/>
      <w:r>
        <w:rPr>
          <w:rFonts w:ascii="標楷體" w:eastAsia="標楷體" w:hAnsi="標楷體"/>
          <w:sz w:val="28"/>
          <w:szCs w:val="28"/>
        </w:rPr>
        <w:t>勘</w:t>
      </w:r>
      <w:proofErr w:type="gramEnd"/>
      <w:r>
        <w:rPr>
          <w:rFonts w:ascii="標楷體" w:eastAsia="標楷體" w:hAnsi="標楷體"/>
          <w:sz w:val="28"/>
          <w:szCs w:val="28"/>
        </w:rPr>
        <w:t>與創新為民服務</w:t>
      </w:r>
      <w:r>
        <w:rPr>
          <w:rFonts w:ascii="標楷體" w:eastAsia="標楷體" w:hAnsi="標楷體" w:cs="細明體"/>
          <w:kern w:val="0"/>
          <w:sz w:val="28"/>
          <w:szCs w:val="28"/>
        </w:rPr>
        <w:t>，並依行政院</w:t>
      </w:r>
      <w:r>
        <w:rPr>
          <w:rFonts w:ascii="標楷體" w:eastAsia="標楷體" w:hAnsi="標楷體" w:cs="細明體"/>
          <w:kern w:val="0"/>
          <w:sz w:val="28"/>
          <w:szCs w:val="28"/>
        </w:rPr>
        <w:t>104</w:t>
      </w:r>
      <w:r>
        <w:rPr>
          <w:rFonts w:ascii="標楷體" w:eastAsia="標楷體" w:hAnsi="標楷體" w:cs="細明體"/>
          <w:kern w:val="0"/>
          <w:sz w:val="28"/>
          <w:szCs w:val="28"/>
        </w:rPr>
        <w:t>年</w:t>
      </w:r>
      <w:r>
        <w:rPr>
          <w:rFonts w:ascii="標楷體" w:eastAsia="標楷體" w:hAnsi="標楷體" w:cs="細明體"/>
          <w:kern w:val="0"/>
          <w:sz w:val="28"/>
          <w:szCs w:val="28"/>
        </w:rPr>
        <w:t>2</w:t>
      </w:r>
      <w:r>
        <w:rPr>
          <w:rFonts w:ascii="標楷體" w:eastAsia="標楷體" w:hAnsi="標楷體" w:cs="細明體"/>
          <w:kern w:val="0"/>
          <w:sz w:val="28"/>
          <w:szCs w:val="28"/>
        </w:rPr>
        <w:t>月</w:t>
      </w:r>
      <w:r>
        <w:rPr>
          <w:rFonts w:ascii="標楷體" w:eastAsia="標楷體" w:hAnsi="標楷體" w:cs="細明體"/>
          <w:kern w:val="0"/>
          <w:sz w:val="28"/>
          <w:szCs w:val="28"/>
        </w:rPr>
        <w:t>4</w:t>
      </w:r>
      <w:r>
        <w:rPr>
          <w:rFonts w:ascii="標楷體" w:eastAsia="標楷體" w:hAnsi="標楷體" w:cs="細明體"/>
          <w:kern w:val="0"/>
          <w:sz w:val="28"/>
          <w:szCs w:val="28"/>
        </w:rPr>
        <w:t>日</w:t>
      </w:r>
      <w:proofErr w:type="gramStart"/>
      <w:r>
        <w:rPr>
          <w:rFonts w:ascii="標楷體" w:eastAsia="標楷體" w:hAnsi="標楷體" w:cs="細明體"/>
          <w:kern w:val="0"/>
          <w:sz w:val="28"/>
          <w:szCs w:val="28"/>
        </w:rPr>
        <w:t>院授人給字</w:t>
      </w:r>
      <w:proofErr w:type="gramEnd"/>
      <w:r>
        <w:rPr>
          <w:rFonts w:ascii="標楷體" w:eastAsia="標楷體" w:hAnsi="標楷體" w:cs="細明體"/>
          <w:kern w:val="0"/>
          <w:sz w:val="28"/>
          <w:szCs w:val="28"/>
        </w:rPr>
        <w:t>第</w:t>
      </w:r>
      <w:r>
        <w:rPr>
          <w:rFonts w:ascii="標楷體" w:eastAsia="標楷體" w:hAnsi="標楷體" w:cs="細明體"/>
          <w:kern w:val="0"/>
          <w:sz w:val="28"/>
          <w:szCs w:val="28"/>
        </w:rPr>
        <w:t>1040024361</w:t>
      </w:r>
      <w:r>
        <w:rPr>
          <w:rFonts w:ascii="標楷體" w:eastAsia="標楷體" w:hAnsi="標楷體" w:cs="細明體"/>
          <w:kern w:val="0"/>
          <w:sz w:val="28"/>
          <w:szCs w:val="28"/>
        </w:rPr>
        <w:t>號函及公務人員品德修養及工作績效激勵辦法第</w:t>
      </w:r>
      <w:r>
        <w:rPr>
          <w:rFonts w:ascii="標楷體" w:eastAsia="標楷體" w:hAnsi="標楷體" w:cs="細明體"/>
          <w:kern w:val="0"/>
          <w:sz w:val="28"/>
          <w:szCs w:val="28"/>
        </w:rPr>
        <w:t>6</w:t>
      </w:r>
      <w:r>
        <w:rPr>
          <w:rFonts w:ascii="標楷體" w:eastAsia="標楷體" w:hAnsi="標楷體" w:cs="細明體"/>
          <w:kern w:val="0"/>
          <w:sz w:val="28"/>
          <w:szCs w:val="28"/>
        </w:rPr>
        <w:t>條第</w:t>
      </w:r>
      <w:r>
        <w:rPr>
          <w:rFonts w:ascii="標楷體" w:eastAsia="標楷體" w:hAnsi="標楷體" w:cs="細明體"/>
          <w:kern w:val="0"/>
          <w:sz w:val="28"/>
          <w:szCs w:val="28"/>
        </w:rPr>
        <w:t>1</w:t>
      </w:r>
      <w:r>
        <w:rPr>
          <w:rFonts w:ascii="標楷體" w:eastAsia="標楷體" w:hAnsi="標楷體" w:cs="細明體"/>
          <w:kern w:val="0"/>
          <w:sz w:val="28"/>
          <w:szCs w:val="28"/>
        </w:rPr>
        <w:t>項第</w:t>
      </w:r>
      <w:r>
        <w:rPr>
          <w:rFonts w:ascii="標楷體" w:eastAsia="標楷體" w:hAnsi="標楷體" w:cs="細明體"/>
          <w:kern w:val="0"/>
          <w:sz w:val="28"/>
          <w:szCs w:val="28"/>
        </w:rPr>
        <w:t>4</w:t>
      </w:r>
      <w:r>
        <w:rPr>
          <w:rFonts w:ascii="標楷體" w:eastAsia="標楷體" w:hAnsi="標楷體" w:cs="細明體"/>
          <w:kern w:val="0"/>
          <w:sz w:val="28"/>
          <w:szCs w:val="28"/>
        </w:rPr>
        <w:t>款規定，激勵其工作熱忱、提高服務品質及工作績效</w:t>
      </w:r>
      <w:r>
        <w:rPr>
          <w:rFonts w:ascii="標楷體" w:eastAsia="標楷體" w:hAnsi="標楷體"/>
          <w:sz w:val="28"/>
          <w:szCs w:val="28"/>
        </w:rPr>
        <w:t>，以提升</w:t>
      </w:r>
      <w:r>
        <w:rPr>
          <w:rFonts w:ascii="標楷體" w:eastAsia="標楷體" w:hAnsi="標楷體" w:cs="細明體"/>
          <w:kern w:val="0"/>
          <w:sz w:val="28"/>
          <w:szCs w:val="28"/>
        </w:rPr>
        <w:t>本府施政效能及競爭力，特訂定本計畫。</w:t>
      </w:r>
    </w:p>
    <w:p w14:paraId="73C02815" w14:textId="77777777" w:rsidR="00AB7D89" w:rsidRDefault="006569F9">
      <w:pPr>
        <w:spacing w:line="440" w:lineRule="exact"/>
        <w:ind w:left="566" w:hanging="566"/>
        <w:jc w:val="both"/>
        <w:rPr>
          <w:rFonts w:ascii="標楷體" w:eastAsia="標楷體" w:hAnsi="標楷體"/>
          <w:b/>
          <w:sz w:val="28"/>
          <w:szCs w:val="28"/>
        </w:rPr>
      </w:pPr>
      <w:r>
        <w:rPr>
          <w:rFonts w:ascii="標楷體" w:eastAsia="標楷體" w:hAnsi="標楷體"/>
          <w:b/>
          <w:sz w:val="28"/>
          <w:szCs w:val="28"/>
        </w:rPr>
        <w:t>貳、主辦機關：</w:t>
      </w:r>
    </w:p>
    <w:p w14:paraId="2DCE9D80" w14:textId="77777777" w:rsidR="00AB7D89" w:rsidRDefault="006569F9">
      <w:pPr>
        <w:spacing w:line="440" w:lineRule="exact"/>
        <w:ind w:left="807" w:hanging="567"/>
        <w:jc w:val="both"/>
      </w:pPr>
      <w:r>
        <w:rPr>
          <w:rFonts w:ascii="標楷體" w:eastAsia="標楷體" w:hAnsi="標楷體"/>
          <w:sz w:val="28"/>
          <w:szCs w:val="28"/>
        </w:rPr>
        <w:t>本府研究發展考核委員會</w:t>
      </w:r>
      <w:r>
        <w:rPr>
          <w:rFonts w:ascii="標楷體" w:eastAsia="標楷體" w:hAnsi="標楷體"/>
          <w:sz w:val="28"/>
          <w:szCs w:val="28"/>
        </w:rPr>
        <w:t>(</w:t>
      </w:r>
      <w:r>
        <w:rPr>
          <w:rFonts w:ascii="標楷體" w:eastAsia="標楷體" w:hAnsi="標楷體"/>
          <w:sz w:val="28"/>
          <w:szCs w:val="28"/>
        </w:rPr>
        <w:t>以下簡稱本府研考會</w:t>
      </w:r>
      <w:r>
        <w:rPr>
          <w:rFonts w:ascii="標楷體" w:eastAsia="標楷體" w:hAnsi="標楷體"/>
          <w:sz w:val="28"/>
          <w:szCs w:val="28"/>
        </w:rPr>
        <w:t>)</w:t>
      </w:r>
      <w:r>
        <w:rPr>
          <w:rFonts w:ascii="標楷體" w:eastAsia="標楷體" w:hAnsi="標楷體"/>
          <w:sz w:val="28"/>
          <w:szCs w:val="28"/>
        </w:rPr>
        <w:t>。</w:t>
      </w:r>
    </w:p>
    <w:p w14:paraId="6A7CF251" w14:textId="77777777" w:rsidR="00AB7D89" w:rsidRDefault="006569F9">
      <w:pPr>
        <w:spacing w:line="440" w:lineRule="exact"/>
        <w:ind w:left="566" w:hanging="566"/>
        <w:jc w:val="both"/>
        <w:rPr>
          <w:rFonts w:ascii="標楷體" w:eastAsia="標楷體" w:hAnsi="標楷體"/>
          <w:b/>
          <w:sz w:val="28"/>
          <w:szCs w:val="28"/>
        </w:rPr>
      </w:pPr>
      <w:r>
        <w:rPr>
          <w:rFonts w:ascii="標楷體" w:eastAsia="標楷體" w:hAnsi="標楷體"/>
          <w:b/>
          <w:sz w:val="28"/>
          <w:szCs w:val="28"/>
        </w:rPr>
        <w:t>參、獎勵對象：</w:t>
      </w:r>
    </w:p>
    <w:p w14:paraId="5668FDD1" w14:textId="77777777" w:rsidR="00AB7D89" w:rsidRDefault="006569F9">
      <w:pPr>
        <w:spacing w:line="440" w:lineRule="exact"/>
        <w:ind w:left="240"/>
        <w:jc w:val="both"/>
      </w:pPr>
      <w:r>
        <w:rPr>
          <w:rFonts w:ascii="標楷體" w:eastAsia="標楷體" w:hAnsi="標楷體"/>
          <w:sz w:val="28"/>
          <w:szCs w:val="28"/>
        </w:rPr>
        <w:t>本府各機關員工。</w:t>
      </w:r>
      <w:r>
        <w:rPr>
          <w:rFonts w:ascii="標楷體" w:eastAsia="標楷體" w:hAnsi="標楷體" w:cs="細明體"/>
          <w:kern w:val="0"/>
          <w:sz w:val="28"/>
          <w:szCs w:val="28"/>
        </w:rPr>
        <w:t>包含</w:t>
      </w:r>
      <w:r>
        <w:rPr>
          <w:rFonts w:ascii="標楷體" w:eastAsia="標楷體" w:hAnsi="標楷體"/>
          <w:sz w:val="28"/>
          <w:szCs w:val="28"/>
        </w:rPr>
        <w:t>下列人員</w:t>
      </w:r>
      <w:r>
        <w:rPr>
          <w:rFonts w:ascii="標楷體" w:eastAsia="標楷體" w:hAnsi="標楷體" w:cs="細明體"/>
          <w:kern w:val="0"/>
          <w:sz w:val="28"/>
          <w:szCs w:val="28"/>
        </w:rPr>
        <w:t>：</w:t>
      </w:r>
    </w:p>
    <w:p w14:paraId="14DE2673" w14:textId="77777777" w:rsidR="00AB7D89" w:rsidRDefault="006569F9">
      <w:pPr>
        <w:spacing w:line="440" w:lineRule="exact"/>
        <w:ind w:left="800" w:hanging="560"/>
        <w:jc w:val="both"/>
        <w:rPr>
          <w:rFonts w:ascii="標楷體" w:eastAsia="標楷體" w:hAnsi="標楷體"/>
          <w:sz w:val="28"/>
          <w:szCs w:val="28"/>
        </w:rPr>
      </w:pPr>
      <w:r>
        <w:rPr>
          <w:rFonts w:ascii="標楷體" w:eastAsia="標楷體" w:hAnsi="標楷體"/>
          <w:sz w:val="28"/>
          <w:szCs w:val="28"/>
        </w:rPr>
        <w:t>一、依法任用、派用之有給專任人員。</w:t>
      </w:r>
    </w:p>
    <w:p w14:paraId="2975D65B" w14:textId="77777777" w:rsidR="00AB7D89" w:rsidRDefault="006569F9">
      <w:pPr>
        <w:spacing w:line="440" w:lineRule="exact"/>
        <w:ind w:left="800" w:hanging="560"/>
        <w:jc w:val="both"/>
        <w:rPr>
          <w:rFonts w:ascii="標楷體" w:eastAsia="標楷體" w:hAnsi="標楷體"/>
          <w:sz w:val="28"/>
          <w:szCs w:val="28"/>
        </w:rPr>
      </w:pPr>
      <w:r>
        <w:rPr>
          <w:rFonts w:ascii="標楷體" w:eastAsia="標楷體" w:hAnsi="標楷體"/>
          <w:sz w:val="28"/>
          <w:szCs w:val="28"/>
        </w:rPr>
        <w:t>二、聘任、聘用、僱用及約</w:t>
      </w:r>
      <w:proofErr w:type="gramStart"/>
      <w:r>
        <w:rPr>
          <w:rFonts w:ascii="標楷體" w:eastAsia="標楷體" w:hAnsi="標楷體"/>
          <w:sz w:val="28"/>
          <w:szCs w:val="28"/>
        </w:rPr>
        <w:t>僱</w:t>
      </w:r>
      <w:proofErr w:type="gramEnd"/>
      <w:r>
        <w:rPr>
          <w:rFonts w:ascii="標楷體" w:eastAsia="標楷體" w:hAnsi="標楷體"/>
          <w:sz w:val="28"/>
          <w:szCs w:val="28"/>
        </w:rPr>
        <w:t>人員。</w:t>
      </w:r>
    </w:p>
    <w:p w14:paraId="28AD2CF6" w14:textId="77777777" w:rsidR="00AB7D89" w:rsidRDefault="006569F9">
      <w:pPr>
        <w:spacing w:line="440" w:lineRule="exact"/>
        <w:ind w:left="800" w:hanging="560"/>
        <w:jc w:val="both"/>
        <w:rPr>
          <w:rFonts w:ascii="標楷體" w:eastAsia="標楷體" w:hAnsi="標楷體"/>
          <w:sz w:val="28"/>
          <w:szCs w:val="28"/>
        </w:rPr>
      </w:pPr>
      <w:r>
        <w:rPr>
          <w:rFonts w:ascii="標楷體" w:eastAsia="標楷體" w:hAnsi="標楷體"/>
          <w:sz w:val="28"/>
          <w:szCs w:val="28"/>
        </w:rPr>
        <w:t>三、公營事業人員。</w:t>
      </w:r>
    </w:p>
    <w:p w14:paraId="16A2B349" w14:textId="77777777" w:rsidR="00AB7D89" w:rsidRDefault="006569F9">
      <w:pPr>
        <w:spacing w:line="440" w:lineRule="exact"/>
        <w:ind w:left="800" w:hanging="560"/>
        <w:jc w:val="both"/>
      </w:pPr>
      <w:r>
        <w:rPr>
          <w:rFonts w:ascii="標楷體" w:eastAsia="標楷體" w:hAnsi="標楷體"/>
          <w:sz w:val="28"/>
          <w:szCs w:val="28"/>
        </w:rPr>
        <w:t>四、公立學校教職員。</w:t>
      </w:r>
    </w:p>
    <w:p w14:paraId="7AC4A9CB" w14:textId="77777777" w:rsidR="00AB7D89" w:rsidRDefault="006569F9">
      <w:pPr>
        <w:spacing w:line="440" w:lineRule="exact"/>
        <w:ind w:left="566" w:hanging="566"/>
        <w:jc w:val="both"/>
      </w:pPr>
      <w:r>
        <w:rPr>
          <w:rFonts w:ascii="標楷體" w:eastAsia="標楷體" w:hAnsi="標楷體"/>
          <w:b/>
          <w:sz w:val="28"/>
          <w:szCs w:val="28"/>
        </w:rPr>
        <w:t>肆、獎勵項目：</w:t>
      </w:r>
    </w:p>
    <w:p w14:paraId="65B2CC60" w14:textId="77777777" w:rsidR="00AB7D89" w:rsidRDefault="006569F9">
      <w:pPr>
        <w:spacing w:line="440" w:lineRule="exact"/>
        <w:ind w:left="801" w:hanging="561"/>
        <w:jc w:val="both"/>
      </w:pPr>
      <w:r>
        <w:rPr>
          <w:rFonts w:ascii="標楷體" w:eastAsia="標楷體" w:hAnsi="標楷體"/>
          <w:sz w:val="28"/>
          <w:szCs w:val="28"/>
        </w:rPr>
        <w:t>一、本計畫獎勵之政府資料開放作為包含以下</w:t>
      </w:r>
      <w:r>
        <w:rPr>
          <w:rFonts w:ascii="標楷體" w:eastAsia="標楷體" w:hAnsi="標楷體"/>
          <w:sz w:val="28"/>
          <w:szCs w:val="28"/>
        </w:rPr>
        <w:t>3</w:t>
      </w:r>
      <w:r>
        <w:rPr>
          <w:rFonts w:ascii="標楷體" w:eastAsia="標楷體" w:hAnsi="標楷體"/>
          <w:sz w:val="28"/>
          <w:szCs w:val="28"/>
        </w:rPr>
        <w:t>種：</w:t>
      </w:r>
    </w:p>
    <w:p w14:paraId="175773FE" w14:textId="77777777" w:rsidR="00AB7D89" w:rsidRDefault="006569F9">
      <w:pPr>
        <w:spacing w:line="440" w:lineRule="exact"/>
        <w:ind w:left="1321" w:hanging="841"/>
        <w:jc w:val="both"/>
      </w:pPr>
      <w:r>
        <w:rPr>
          <w:rFonts w:ascii="標楷體" w:eastAsia="標楷體" w:hAnsi="標楷體"/>
          <w:b/>
          <w:sz w:val="28"/>
          <w:szCs w:val="28"/>
        </w:rPr>
        <w:t>（一）政府資料釋出：</w:t>
      </w:r>
      <w:r>
        <w:rPr>
          <w:rFonts w:ascii="標楷體" w:eastAsia="標楷體" w:hAnsi="標楷體"/>
          <w:sz w:val="28"/>
          <w:szCs w:val="28"/>
        </w:rPr>
        <w:t>各機關原本不予開放之政府資料，經檢討法規或相關限制，並進行法規修正或其他積極處理作為後得以釋出，且具有重大價值。</w:t>
      </w:r>
    </w:p>
    <w:p w14:paraId="11098715" w14:textId="77777777" w:rsidR="00AB7D89" w:rsidRDefault="006569F9">
      <w:pPr>
        <w:spacing w:line="440" w:lineRule="exact"/>
        <w:ind w:left="1321" w:hanging="841"/>
        <w:jc w:val="both"/>
      </w:pPr>
      <w:r>
        <w:rPr>
          <w:rFonts w:ascii="標楷體" w:eastAsia="標楷體" w:hAnsi="標楷體"/>
          <w:b/>
          <w:sz w:val="28"/>
          <w:szCs w:val="28"/>
        </w:rPr>
        <w:t>（二）資料探</w:t>
      </w:r>
      <w:proofErr w:type="gramStart"/>
      <w:r>
        <w:rPr>
          <w:rFonts w:ascii="標楷體" w:eastAsia="標楷體" w:hAnsi="標楷體"/>
          <w:b/>
          <w:sz w:val="28"/>
          <w:szCs w:val="28"/>
        </w:rPr>
        <w:t>勘</w:t>
      </w:r>
      <w:proofErr w:type="gramEnd"/>
      <w:r>
        <w:rPr>
          <w:rFonts w:ascii="標楷體" w:eastAsia="標楷體" w:hAnsi="標楷體"/>
          <w:b/>
          <w:sz w:val="28"/>
          <w:szCs w:val="28"/>
        </w:rPr>
        <w:t>發現：</w:t>
      </w:r>
      <w:r>
        <w:rPr>
          <w:rFonts w:ascii="標楷體" w:eastAsia="標楷體" w:hAnsi="標楷體"/>
          <w:sz w:val="28"/>
          <w:szCs w:val="28"/>
        </w:rPr>
        <w:t>各機關運用政府資料進行研究探</w:t>
      </w:r>
      <w:proofErr w:type="gramStart"/>
      <w:r>
        <w:rPr>
          <w:rFonts w:ascii="標楷體" w:eastAsia="標楷體" w:hAnsi="標楷體"/>
          <w:sz w:val="28"/>
          <w:szCs w:val="28"/>
        </w:rPr>
        <w:t>勘</w:t>
      </w:r>
      <w:proofErr w:type="gramEnd"/>
      <w:r>
        <w:rPr>
          <w:rFonts w:ascii="標楷體" w:eastAsia="標楷體" w:hAnsi="標楷體"/>
          <w:sz w:val="28"/>
          <w:szCs w:val="28"/>
        </w:rPr>
        <w:t>，其研究結論或探</w:t>
      </w:r>
      <w:proofErr w:type="gramStart"/>
      <w:r>
        <w:rPr>
          <w:rFonts w:ascii="標楷體" w:eastAsia="標楷體" w:hAnsi="標楷體"/>
          <w:sz w:val="28"/>
          <w:szCs w:val="28"/>
        </w:rPr>
        <w:t>勘</w:t>
      </w:r>
      <w:proofErr w:type="gramEnd"/>
      <w:r>
        <w:rPr>
          <w:rFonts w:ascii="標楷體" w:eastAsia="標楷體" w:hAnsi="標楷體"/>
          <w:sz w:val="28"/>
          <w:szCs w:val="28"/>
        </w:rPr>
        <w:t>發現於市政上有重大成果或具體建議。</w:t>
      </w:r>
    </w:p>
    <w:p w14:paraId="358FDFC3" w14:textId="77777777" w:rsidR="00AB7D89" w:rsidRDefault="006569F9">
      <w:pPr>
        <w:spacing w:line="440" w:lineRule="exact"/>
        <w:ind w:left="1321" w:hanging="841"/>
        <w:jc w:val="both"/>
      </w:pPr>
      <w:r>
        <w:rPr>
          <w:rFonts w:ascii="標楷體" w:eastAsia="標楷體" w:hAnsi="標楷體"/>
          <w:b/>
          <w:sz w:val="28"/>
          <w:szCs w:val="28"/>
        </w:rPr>
        <w:t>（三）為民服務創新：</w:t>
      </w:r>
      <w:r>
        <w:rPr>
          <w:rFonts w:ascii="標楷體" w:eastAsia="標楷體" w:hAnsi="標楷體"/>
          <w:sz w:val="28"/>
          <w:szCs w:val="28"/>
        </w:rPr>
        <w:t>各機關發展為民服務創新項目，當中涉及運用政府資料且</w:t>
      </w:r>
      <w:proofErr w:type="gramStart"/>
      <w:r>
        <w:rPr>
          <w:rFonts w:ascii="標楷體" w:eastAsia="標楷體" w:hAnsi="標楷體"/>
          <w:sz w:val="28"/>
          <w:szCs w:val="28"/>
        </w:rPr>
        <w:t>佔</w:t>
      </w:r>
      <w:proofErr w:type="gramEnd"/>
      <w:r>
        <w:rPr>
          <w:rFonts w:ascii="標楷體" w:eastAsia="標楷體" w:hAnsi="標楷體"/>
          <w:sz w:val="28"/>
          <w:szCs w:val="28"/>
        </w:rPr>
        <w:t>一定比例以上，並具有顯著成效。</w:t>
      </w:r>
    </w:p>
    <w:p w14:paraId="6B87F8FB" w14:textId="77777777" w:rsidR="00AB7D89" w:rsidRDefault="006569F9">
      <w:pPr>
        <w:spacing w:line="440" w:lineRule="exact"/>
        <w:ind w:left="800" w:hanging="560"/>
        <w:jc w:val="both"/>
      </w:pPr>
      <w:r>
        <w:rPr>
          <w:rFonts w:ascii="標楷體" w:eastAsia="標楷體" w:hAnsi="標楷體"/>
          <w:sz w:val="28"/>
          <w:szCs w:val="28"/>
        </w:rPr>
        <w:t>二、各機關之政府資料釋出、資料探</w:t>
      </w:r>
      <w:proofErr w:type="gramStart"/>
      <w:r>
        <w:rPr>
          <w:rFonts w:ascii="標楷體" w:eastAsia="標楷體" w:hAnsi="標楷體"/>
          <w:sz w:val="28"/>
          <w:szCs w:val="28"/>
        </w:rPr>
        <w:t>勘</w:t>
      </w:r>
      <w:proofErr w:type="gramEnd"/>
      <w:r>
        <w:rPr>
          <w:rFonts w:ascii="標楷體" w:eastAsia="標楷體" w:hAnsi="標楷體"/>
          <w:sz w:val="28"/>
          <w:szCs w:val="28"/>
        </w:rPr>
        <w:t>發現或為民服務創新，應與民眾關切議題、施政透明度提</w:t>
      </w:r>
      <w:r>
        <w:rPr>
          <w:rFonts w:ascii="標楷體" w:eastAsia="標楷體" w:hAnsi="標楷體"/>
          <w:sz w:val="28"/>
          <w:szCs w:val="28"/>
        </w:rPr>
        <w:t>升、城市競爭力、本府重要政策、重要專案、重大活動賽事或跨縣市合作等市政議題相關，並得由公私協作，與社會各界</w:t>
      </w:r>
      <w:r>
        <w:rPr>
          <w:rFonts w:ascii="標楷體" w:eastAsia="標楷體" w:hAnsi="標楷體"/>
          <w:sz w:val="28"/>
          <w:szCs w:val="28"/>
        </w:rPr>
        <w:lastRenderedPageBreak/>
        <w:t>人士共同合力完成。</w:t>
      </w:r>
    </w:p>
    <w:p w14:paraId="5A67976A" w14:textId="77777777" w:rsidR="00AB7D89" w:rsidRDefault="006569F9">
      <w:pPr>
        <w:spacing w:line="440" w:lineRule="exact"/>
        <w:ind w:left="800" w:hanging="560"/>
        <w:jc w:val="both"/>
      </w:pPr>
      <w:r>
        <w:rPr>
          <w:rFonts w:ascii="標楷體" w:eastAsia="標楷體" w:hAnsi="標楷體"/>
          <w:sz w:val="28"/>
          <w:szCs w:val="28"/>
        </w:rPr>
        <w:t>三、各機關之政府資料釋出成果，以開放於臺北市資料大平</w:t>
      </w:r>
      <w:proofErr w:type="gramStart"/>
      <w:r>
        <w:rPr>
          <w:rFonts w:ascii="標楷體" w:eastAsia="標楷體" w:hAnsi="標楷體"/>
          <w:sz w:val="28"/>
          <w:szCs w:val="28"/>
        </w:rPr>
        <w:t>臺</w:t>
      </w:r>
      <w:proofErr w:type="gramEnd"/>
      <w:r>
        <w:rPr>
          <w:rFonts w:ascii="標楷體" w:eastAsia="標楷體" w:hAnsi="標楷體"/>
          <w:sz w:val="28"/>
          <w:szCs w:val="28"/>
        </w:rPr>
        <w:t>者為限。資料探</w:t>
      </w:r>
      <w:proofErr w:type="gramStart"/>
      <w:r>
        <w:rPr>
          <w:rFonts w:ascii="標楷體" w:eastAsia="標楷體" w:hAnsi="標楷體"/>
          <w:sz w:val="28"/>
          <w:szCs w:val="28"/>
        </w:rPr>
        <w:t>勘</w:t>
      </w:r>
      <w:proofErr w:type="gramEnd"/>
      <w:r>
        <w:rPr>
          <w:rFonts w:ascii="標楷體" w:eastAsia="標楷體" w:hAnsi="標楷體"/>
          <w:sz w:val="28"/>
          <w:szCs w:val="28"/>
        </w:rPr>
        <w:t>發現或為民服務創新所運用之資料，以本府各機關權管資料為主，並得輔以其他相關資料共同組成所需之完整資料。</w:t>
      </w:r>
    </w:p>
    <w:p w14:paraId="53289C71" w14:textId="77777777" w:rsidR="00AB7D89" w:rsidRDefault="006569F9">
      <w:pPr>
        <w:spacing w:line="440" w:lineRule="exact"/>
        <w:ind w:left="566" w:hanging="566"/>
        <w:jc w:val="both"/>
        <w:rPr>
          <w:rFonts w:ascii="標楷體" w:eastAsia="標楷體" w:hAnsi="標楷體"/>
          <w:b/>
          <w:sz w:val="28"/>
          <w:szCs w:val="28"/>
        </w:rPr>
      </w:pPr>
      <w:r>
        <w:rPr>
          <w:rFonts w:ascii="標楷體" w:eastAsia="標楷體" w:hAnsi="標楷體"/>
          <w:b/>
          <w:sz w:val="28"/>
          <w:szCs w:val="28"/>
        </w:rPr>
        <w:t>伍、辦理程序：</w:t>
      </w:r>
    </w:p>
    <w:p w14:paraId="58067A35" w14:textId="77777777" w:rsidR="00AB7D89" w:rsidRDefault="006569F9">
      <w:pPr>
        <w:spacing w:line="440" w:lineRule="exact"/>
        <w:jc w:val="both"/>
      </w:pPr>
      <w:r>
        <w:rPr>
          <w:rFonts w:ascii="標楷體" w:eastAsia="標楷體" w:hAnsi="標楷體"/>
          <w:sz w:val="28"/>
          <w:szCs w:val="28"/>
        </w:rPr>
        <w:t>分為</w:t>
      </w:r>
      <w:proofErr w:type="gramStart"/>
      <w:r>
        <w:rPr>
          <w:rFonts w:ascii="標楷體" w:eastAsia="標楷體" w:hAnsi="標楷體"/>
          <w:sz w:val="28"/>
          <w:szCs w:val="28"/>
        </w:rPr>
        <w:t>機關薦送報名</w:t>
      </w:r>
      <w:proofErr w:type="gramEnd"/>
      <w:r>
        <w:rPr>
          <w:rFonts w:ascii="標楷體" w:eastAsia="標楷體" w:hAnsi="標楷體"/>
          <w:sz w:val="28"/>
          <w:szCs w:val="28"/>
        </w:rPr>
        <w:t>、審查及獎勵</w:t>
      </w:r>
      <w:proofErr w:type="gramStart"/>
      <w:r>
        <w:rPr>
          <w:rFonts w:ascii="標楷體" w:eastAsia="標楷體" w:hAnsi="標楷體"/>
          <w:sz w:val="28"/>
          <w:szCs w:val="28"/>
        </w:rPr>
        <w:t>三</w:t>
      </w:r>
      <w:proofErr w:type="gramEnd"/>
      <w:r>
        <w:rPr>
          <w:rFonts w:ascii="標楷體" w:eastAsia="標楷體" w:hAnsi="標楷體"/>
          <w:sz w:val="28"/>
          <w:szCs w:val="28"/>
        </w:rPr>
        <w:t>部分。</w:t>
      </w:r>
    </w:p>
    <w:p w14:paraId="0B8B3752" w14:textId="77777777" w:rsidR="00AB7D89" w:rsidRDefault="006569F9">
      <w:pPr>
        <w:autoSpaceDE w:val="0"/>
        <w:spacing w:line="440" w:lineRule="exact"/>
        <w:ind w:left="240"/>
        <w:jc w:val="both"/>
      </w:pPr>
      <w:r>
        <w:rPr>
          <w:rFonts w:ascii="標楷體" w:eastAsia="標楷體" w:hAnsi="標楷體" w:cs="標楷體"/>
          <w:b/>
          <w:kern w:val="0"/>
          <w:sz w:val="28"/>
          <w:szCs w:val="28"/>
        </w:rPr>
        <w:t>一、</w:t>
      </w:r>
      <w:proofErr w:type="gramStart"/>
      <w:r>
        <w:rPr>
          <w:rFonts w:ascii="標楷體" w:eastAsia="標楷體" w:hAnsi="標楷體"/>
          <w:b/>
          <w:sz w:val="28"/>
          <w:szCs w:val="28"/>
        </w:rPr>
        <w:t>機關薦送</w:t>
      </w:r>
      <w:r>
        <w:rPr>
          <w:rFonts w:ascii="標楷體" w:eastAsia="標楷體" w:hAnsi="標楷體" w:cs="標楷體"/>
          <w:b/>
          <w:kern w:val="0"/>
          <w:sz w:val="28"/>
          <w:szCs w:val="28"/>
        </w:rPr>
        <w:t>報名</w:t>
      </w:r>
      <w:proofErr w:type="gramEnd"/>
      <w:r>
        <w:rPr>
          <w:rFonts w:ascii="標楷體" w:eastAsia="標楷體" w:hAnsi="標楷體" w:cs="標楷體"/>
          <w:b/>
          <w:kern w:val="0"/>
          <w:sz w:val="28"/>
          <w:szCs w:val="28"/>
        </w:rPr>
        <w:t>：</w:t>
      </w:r>
    </w:p>
    <w:p w14:paraId="76D60620" w14:textId="77777777" w:rsidR="00AB7D89" w:rsidRDefault="006569F9">
      <w:pPr>
        <w:spacing w:line="440" w:lineRule="exact"/>
        <w:ind w:left="1320" w:hanging="840"/>
        <w:jc w:val="both"/>
      </w:pPr>
      <w:r>
        <w:rPr>
          <w:rFonts w:ascii="標楷體" w:eastAsia="標楷體" w:hAnsi="標楷體"/>
          <w:sz w:val="28"/>
          <w:szCs w:val="28"/>
        </w:rPr>
        <w:t>（一）</w:t>
      </w:r>
      <w:r>
        <w:rPr>
          <w:rFonts w:ascii="標楷體" w:eastAsia="標楷體" w:hAnsi="標楷體" w:cs="標楷體"/>
          <w:kern w:val="0"/>
          <w:sz w:val="28"/>
          <w:szCs w:val="28"/>
        </w:rPr>
        <w:t>原則於每年</w:t>
      </w:r>
      <w:r>
        <w:rPr>
          <w:rFonts w:ascii="標楷體" w:eastAsia="標楷體" w:hAnsi="標楷體" w:cs="標楷體"/>
          <w:kern w:val="0"/>
          <w:sz w:val="28"/>
          <w:szCs w:val="28"/>
        </w:rPr>
        <w:t>5</w:t>
      </w:r>
      <w:r>
        <w:rPr>
          <w:rFonts w:ascii="標楷體" w:eastAsia="標楷體" w:hAnsi="標楷體" w:cs="標楷體"/>
          <w:kern w:val="0"/>
          <w:sz w:val="28"/>
          <w:szCs w:val="28"/>
        </w:rPr>
        <w:t>月</w:t>
      </w:r>
      <w:r>
        <w:rPr>
          <w:rFonts w:ascii="標楷體" w:eastAsia="標楷體" w:hAnsi="標楷體" w:cs="標楷體"/>
          <w:kern w:val="0"/>
          <w:sz w:val="28"/>
          <w:szCs w:val="28"/>
        </w:rPr>
        <w:t>1</w:t>
      </w:r>
      <w:r>
        <w:rPr>
          <w:rFonts w:ascii="標楷體" w:eastAsia="標楷體" w:hAnsi="標楷體" w:cs="標楷體"/>
          <w:kern w:val="0"/>
          <w:sz w:val="28"/>
          <w:szCs w:val="28"/>
        </w:rPr>
        <w:t>日起至</w:t>
      </w:r>
      <w:r>
        <w:rPr>
          <w:rFonts w:ascii="標楷體" w:eastAsia="標楷體" w:hAnsi="標楷體" w:cs="標楷體"/>
          <w:kern w:val="0"/>
          <w:sz w:val="28"/>
          <w:szCs w:val="28"/>
        </w:rPr>
        <w:t>31</w:t>
      </w:r>
      <w:r>
        <w:rPr>
          <w:rFonts w:ascii="標楷體" w:eastAsia="標楷體" w:hAnsi="標楷體" w:cs="標楷體"/>
          <w:kern w:val="0"/>
          <w:sz w:val="28"/>
          <w:szCs w:val="28"/>
        </w:rPr>
        <w:t>日止，以機關為單位推薦其所屬員工報名參獎。</w:t>
      </w:r>
    </w:p>
    <w:p w14:paraId="0BB5E274" w14:textId="77777777" w:rsidR="00AB7D89" w:rsidRDefault="006569F9">
      <w:pPr>
        <w:spacing w:line="440" w:lineRule="exact"/>
        <w:ind w:left="1320" w:hanging="840"/>
        <w:jc w:val="both"/>
      </w:pPr>
      <w:r>
        <w:rPr>
          <w:rFonts w:ascii="標楷體" w:eastAsia="標楷體" w:hAnsi="標楷體" w:cs="標楷體"/>
          <w:kern w:val="0"/>
          <w:sz w:val="28"/>
          <w:szCs w:val="28"/>
        </w:rPr>
        <w:t>（二）各機關報名參獎者應檢附報名資料函送本府研考會，報名資料如經審核有缺漏者，得發還限期補正，並以一次為限。</w:t>
      </w:r>
    </w:p>
    <w:p w14:paraId="5BBD341C" w14:textId="77777777" w:rsidR="00AB7D89" w:rsidRDefault="006569F9">
      <w:pPr>
        <w:spacing w:line="440" w:lineRule="exact"/>
        <w:ind w:left="1320" w:hanging="840"/>
        <w:jc w:val="both"/>
      </w:pPr>
      <w:r>
        <w:rPr>
          <w:rFonts w:ascii="標楷體" w:eastAsia="標楷體" w:hAnsi="標楷體"/>
          <w:sz w:val="28"/>
          <w:szCs w:val="28"/>
        </w:rPr>
        <w:t>（三）報名參獎之政府資料釋出、資料探</w:t>
      </w:r>
      <w:proofErr w:type="gramStart"/>
      <w:r>
        <w:rPr>
          <w:rFonts w:ascii="標楷體" w:eastAsia="標楷體" w:hAnsi="標楷體"/>
          <w:sz w:val="28"/>
          <w:szCs w:val="28"/>
        </w:rPr>
        <w:t>勘</w:t>
      </w:r>
      <w:proofErr w:type="gramEnd"/>
      <w:r>
        <w:rPr>
          <w:rFonts w:ascii="標楷體" w:eastAsia="標楷體" w:hAnsi="標楷體"/>
          <w:sz w:val="28"/>
          <w:szCs w:val="28"/>
        </w:rPr>
        <w:t>發現或為民服務創新等開放及運用政府資料成果，以前</w:t>
      </w:r>
      <w:proofErr w:type="gramStart"/>
      <w:r>
        <w:rPr>
          <w:rFonts w:ascii="標楷體" w:eastAsia="標楷體" w:hAnsi="標楷體"/>
          <w:sz w:val="28"/>
          <w:szCs w:val="28"/>
        </w:rPr>
        <w:t>一</w:t>
      </w:r>
      <w:proofErr w:type="gramEnd"/>
      <w:r>
        <w:rPr>
          <w:rFonts w:ascii="標楷體" w:eastAsia="標楷體" w:hAnsi="標楷體"/>
          <w:sz w:val="28"/>
          <w:szCs w:val="28"/>
        </w:rPr>
        <w:t>年度</w:t>
      </w:r>
      <w:r>
        <w:rPr>
          <w:rFonts w:ascii="標楷體" w:eastAsia="標楷體" w:hAnsi="標楷體"/>
          <w:sz w:val="28"/>
          <w:szCs w:val="28"/>
        </w:rPr>
        <w:t>1</w:t>
      </w:r>
      <w:r>
        <w:rPr>
          <w:rFonts w:ascii="標楷體" w:eastAsia="標楷體" w:hAnsi="標楷體"/>
          <w:sz w:val="28"/>
          <w:szCs w:val="28"/>
        </w:rPr>
        <w:t>至</w:t>
      </w:r>
      <w:r>
        <w:rPr>
          <w:rFonts w:ascii="標楷體" w:eastAsia="標楷體" w:hAnsi="標楷體"/>
          <w:sz w:val="28"/>
          <w:szCs w:val="28"/>
        </w:rPr>
        <w:t>12</w:t>
      </w:r>
      <w:r>
        <w:rPr>
          <w:rFonts w:ascii="標楷體" w:eastAsia="標楷體" w:hAnsi="標楷體"/>
          <w:sz w:val="28"/>
          <w:szCs w:val="28"/>
        </w:rPr>
        <w:t>月間公開發表者</w:t>
      </w:r>
      <w:r>
        <w:rPr>
          <w:rFonts w:ascii="標楷體" w:eastAsia="標楷體" w:hAnsi="標楷體" w:cs="標楷體"/>
          <w:kern w:val="0"/>
          <w:sz w:val="28"/>
          <w:szCs w:val="28"/>
        </w:rPr>
        <w:t>，且本府員工貢獻度須達</w:t>
      </w:r>
      <w:r>
        <w:rPr>
          <w:rFonts w:ascii="標楷體" w:eastAsia="標楷體" w:hAnsi="標楷體" w:cs="標楷體"/>
          <w:kern w:val="0"/>
          <w:sz w:val="28"/>
          <w:szCs w:val="28"/>
        </w:rPr>
        <w:t>50%</w:t>
      </w:r>
      <w:r>
        <w:rPr>
          <w:rFonts w:ascii="標楷體" w:eastAsia="標楷體" w:hAnsi="標楷體" w:cs="標楷體"/>
          <w:kern w:val="0"/>
          <w:sz w:val="28"/>
          <w:szCs w:val="28"/>
        </w:rPr>
        <w:t>以上</w:t>
      </w:r>
      <w:r>
        <w:rPr>
          <w:rFonts w:ascii="標楷體" w:eastAsia="標楷體" w:hAnsi="標楷體"/>
          <w:sz w:val="28"/>
          <w:szCs w:val="28"/>
        </w:rPr>
        <w:t>為限。</w:t>
      </w:r>
    </w:p>
    <w:p w14:paraId="04850A51" w14:textId="77777777" w:rsidR="00AB7D89" w:rsidRDefault="006569F9">
      <w:pPr>
        <w:spacing w:line="440" w:lineRule="exact"/>
        <w:ind w:left="1320" w:hanging="840"/>
        <w:jc w:val="both"/>
      </w:pPr>
      <w:r>
        <w:rPr>
          <w:rFonts w:ascii="標楷體" w:eastAsia="標楷體" w:hAnsi="標楷體"/>
          <w:sz w:val="28"/>
          <w:szCs w:val="28"/>
        </w:rPr>
        <w:t>（四）同一參獎主題已獲本府其他獎勵或補助者不得報名參獎。若曾運用相同資料庫、平</w:t>
      </w:r>
      <w:proofErr w:type="gramStart"/>
      <w:r>
        <w:rPr>
          <w:rFonts w:ascii="標楷體" w:eastAsia="標楷體" w:hAnsi="標楷體"/>
          <w:sz w:val="28"/>
          <w:szCs w:val="28"/>
        </w:rPr>
        <w:t>臺</w:t>
      </w:r>
      <w:proofErr w:type="gramEnd"/>
      <w:r>
        <w:rPr>
          <w:rFonts w:ascii="標楷體" w:eastAsia="標楷體" w:hAnsi="標楷體"/>
          <w:sz w:val="28"/>
          <w:szCs w:val="28"/>
        </w:rPr>
        <w:t>或系統</w:t>
      </w:r>
      <w:proofErr w:type="gramStart"/>
      <w:r>
        <w:rPr>
          <w:rFonts w:ascii="標楷體" w:eastAsia="標楷體" w:hAnsi="標楷體"/>
          <w:sz w:val="28"/>
          <w:szCs w:val="28"/>
        </w:rPr>
        <w:t>參獎並獲獎</w:t>
      </w:r>
      <w:proofErr w:type="gramEnd"/>
      <w:r>
        <w:rPr>
          <w:rFonts w:ascii="標楷體" w:eastAsia="標楷體" w:hAnsi="標楷體"/>
          <w:sz w:val="28"/>
          <w:szCs w:val="28"/>
        </w:rPr>
        <w:t>，而再以不同主題參獎時，須於報名表註明其差異性或精進之處。</w:t>
      </w:r>
    </w:p>
    <w:p w14:paraId="7EE9675D" w14:textId="77777777" w:rsidR="00AB7D89" w:rsidRDefault="006569F9">
      <w:pPr>
        <w:autoSpaceDE w:val="0"/>
        <w:spacing w:line="440" w:lineRule="exact"/>
        <w:ind w:left="1079" w:hanging="839"/>
        <w:jc w:val="both"/>
      </w:pPr>
      <w:r>
        <w:rPr>
          <w:rFonts w:ascii="標楷體" w:eastAsia="標楷體" w:hAnsi="標楷體" w:cs="標楷體"/>
          <w:b/>
          <w:kern w:val="0"/>
          <w:sz w:val="28"/>
          <w:szCs w:val="28"/>
        </w:rPr>
        <w:t>二、</w:t>
      </w:r>
      <w:r>
        <w:rPr>
          <w:rFonts w:ascii="標楷體" w:eastAsia="標楷體" w:hAnsi="標楷體"/>
          <w:b/>
          <w:sz w:val="28"/>
          <w:szCs w:val="28"/>
        </w:rPr>
        <w:t>審查：</w:t>
      </w:r>
    </w:p>
    <w:p w14:paraId="5B2F65DA" w14:textId="77777777" w:rsidR="00AB7D89" w:rsidRDefault="006569F9">
      <w:pPr>
        <w:snapToGrid w:val="0"/>
        <w:spacing w:line="480" w:lineRule="exact"/>
        <w:ind w:left="1320" w:hanging="840"/>
        <w:jc w:val="both"/>
        <w:rPr>
          <w:rFonts w:ascii="標楷體" w:eastAsia="標楷體" w:hAnsi="標楷體"/>
          <w:sz w:val="28"/>
          <w:szCs w:val="28"/>
        </w:rPr>
      </w:pPr>
      <w:r>
        <w:rPr>
          <w:rFonts w:ascii="標楷體" w:eastAsia="標楷體" w:hAnsi="標楷體"/>
          <w:sz w:val="28"/>
          <w:szCs w:val="28"/>
        </w:rPr>
        <w:t>（一）原則於每年</w:t>
      </w:r>
      <w:r>
        <w:rPr>
          <w:rFonts w:ascii="標楷體" w:eastAsia="標楷體" w:hAnsi="標楷體"/>
          <w:sz w:val="28"/>
          <w:szCs w:val="28"/>
        </w:rPr>
        <w:t>6</w:t>
      </w:r>
      <w:r>
        <w:rPr>
          <w:rFonts w:ascii="標楷體" w:eastAsia="標楷體" w:hAnsi="標楷體"/>
          <w:sz w:val="28"/>
          <w:szCs w:val="28"/>
        </w:rPr>
        <w:t>月辦理。</w:t>
      </w:r>
    </w:p>
    <w:p w14:paraId="44633AD4" w14:textId="77777777" w:rsidR="00AB7D89" w:rsidRDefault="006569F9">
      <w:pPr>
        <w:snapToGrid w:val="0"/>
        <w:spacing w:line="480" w:lineRule="exact"/>
        <w:ind w:left="1320" w:hanging="840"/>
        <w:jc w:val="both"/>
      </w:pPr>
      <w:r>
        <w:rPr>
          <w:rFonts w:ascii="標楷體" w:eastAsia="標楷體" w:hAnsi="標楷體"/>
          <w:sz w:val="28"/>
          <w:szCs w:val="28"/>
        </w:rPr>
        <w:t>（二）審查作業係由本府研考會首長擔任主持人，邀請相關領域專家學者</w:t>
      </w:r>
      <w:r>
        <w:rPr>
          <w:rFonts w:ascii="標楷體" w:eastAsia="標楷體" w:hAnsi="標楷體"/>
          <w:sz w:val="28"/>
          <w:szCs w:val="28"/>
        </w:rPr>
        <w:t>3</w:t>
      </w:r>
      <w:r>
        <w:rPr>
          <w:rFonts w:ascii="標楷體" w:eastAsia="標楷體" w:hAnsi="標楷體"/>
          <w:sz w:val="28"/>
          <w:szCs w:val="28"/>
        </w:rPr>
        <w:t>至</w:t>
      </w:r>
      <w:r>
        <w:rPr>
          <w:rFonts w:ascii="標楷體" w:eastAsia="標楷體" w:hAnsi="標楷體"/>
          <w:sz w:val="28"/>
          <w:szCs w:val="28"/>
        </w:rPr>
        <w:t>5</w:t>
      </w:r>
      <w:r>
        <w:rPr>
          <w:rFonts w:ascii="標楷體" w:eastAsia="標楷體" w:hAnsi="標楷體"/>
          <w:sz w:val="28"/>
          <w:szCs w:val="28"/>
        </w:rPr>
        <w:t>位及府內相關機關代表組成審查小組，透過書面審查及專家學者二分之一以上出席召開審查會議進行審查及評定，本府研考會得視實際需要安排參獎者於審查會議簡報參獎內容。</w:t>
      </w:r>
    </w:p>
    <w:p w14:paraId="2DD4C0AA" w14:textId="77777777" w:rsidR="00AB7D89" w:rsidRDefault="006569F9">
      <w:pPr>
        <w:snapToGrid w:val="0"/>
        <w:spacing w:line="480" w:lineRule="exact"/>
        <w:ind w:left="1320" w:hanging="840"/>
        <w:jc w:val="both"/>
      </w:pPr>
      <w:r>
        <w:rPr>
          <w:rFonts w:ascii="標楷體" w:eastAsia="標楷體" w:hAnsi="標楷體"/>
          <w:sz w:val="28"/>
          <w:szCs w:val="28"/>
        </w:rPr>
        <w:t>（三）審查標準依資料品質、主題面向、運用方式、開放或運用資料成果及效益等項目評定分數。</w:t>
      </w:r>
    </w:p>
    <w:p w14:paraId="55F017F1" w14:textId="77777777" w:rsidR="00AB7D89" w:rsidRDefault="006569F9">
      <w:pPr>
        <w:snapToGrid w:val="0"/>
        <w:spacing w:line="480" w:lineRule="exact"/>
        <w:ind w:left="1320" w:hanging="840"/>
        <w:jc w:val="both"/>
      </w:pPr>
      <w:r>
        <w:rPr>
          <w:rFonts w:ascii="標楷體" w:eastAsia="標楷體" w:hAnsi="標楷體"/>
          <w:sz w:val="28"/>
          <w:szCs w:val="28"/>
        </w:rPr>
        <w:t>（四）審查結果由本府研考會簽請市長核定後進行獎勵作業。</w:t>
      </w:r>
    </w:p>
    <w:p w14:paraId="76D35EC0" w14:textId="77777777" w:rsidR="00AB7D89" w:rsidRDefault="006569F9">
      <w:pPr>
        <w:autoSpaceDE w:val="0"/>
        <w:spacing w:line="440" w:lineRule="exact"/>
        <w:ind w:left="1079" w:hanging="839"/>
        <w:jc w:val="both"/>
      </w:pPr>
      <w:r>
        <w:rPr>
          <w:rFonts w:ascii="標楷體" w:eastAsia="標楷體" w:hAnsi="標楷體" w:cs="標楷體"/>
          <w:b/>
          <w:kern w:val="0"/>
          <w:sz w:val="28"/>
          <w:szCs w:val="28"/>
        </w:rPr>
        <w:t>三、獎勵</w:t>
      </w:r>
      <w:r>
        <w:rPr>
          <w:rFonts w:ascii="標楷體" w:eastAsia="標楷體" w:hAnsi="標楷體"/>
          <w:b/>
          <w:sz w:val="28"/>
          <w:szCs w:val="28"/>
        </w:rPr>
        <w:t>：</w:t>
      </w:r>
    </w:p>
    <w:p w14:paraId="25E6E2AA" w14:textId="77777777" w:rsidR="00AB7D89" w:rsidRDefault="006569F9">
      <w:pPr>
        <w:autoSpaceDE w:val="0"/>
        <w:spacing w:line="440" w:lineRule="exact"/>
        <w:ind w:left="1320" w:hanging="840"/>
        <w:jc w:val="both"/>
      </w:pPr>
      <w:r>
        <w:rPr>
          <w:rFonts w:ascii="標楷體" w:eastAsia="標楷體" w:hAnsi="標楷體"/>
          <w:sz w:val="28"/>
          <w:szCs w:val="28"/>
        </w:rPr>
        <w:t>（一）原則於每年</w:t>
      </w:r>
      <w:r>
        <w:rPr>
          <w:rFonts w:ascii="標楷體" w:eastAsia="標楷體" w:hAnsi="標楷體"/>
          <w:sz w:val="28"/>
          <w:szCs w:val="28"/>
        </w:rPr>
        <w:t>8</w:t>
      </w:r>
      <w:r>
        <w:rPr>
          <w:rFonts w:ascii="標楷體" w:eastAsia="標楷體" w:hAnsi="標楷體"/>
          <w:sz w:val="28"/>
          <w:szCs w:val="28"/>
        </w:rPr>
        <w:t>月辦理。</w:t>
      </w:r>
    </w:p>
    <w:p w14:paraId="2592516D" w14:textId="77777777" w:rsidR="00AB7D89" w:rsidRDefault="006569F9">
      <w:pPr>
        <w:autoSpaceDE w:val="0"/>
        <w:spacing w:line="440" w:lineRule="exact"/>
        <w:ind w:left="1320" w:hanging="840"/>
        <w:jc w:val="both"/>
      </w:pPr>
      <w:r>
        <w:rPr>
          <w:rFonts w:ascii="標楷體" w:eastAsia="標楷體" w:hAnsi="標楷體"/>
          <w:sz w:val="28"/>
          <w:szCs w:val="28"/>
        </w:rPr>
        <w:t>（二）</w:t>
      </w:r>
      <w:r>
        <w:rPr>
          <w:rFonts w:ascii="標楷體" w:eastAsia="標楷體" w:hAnsi="標楷體" w:cs="標楷體"/>
          <w:kern w:val="0"/>
          <w:sz w:val="28"/>
          <w:szCs w:val="28"/>
        </w:rPr>
        <w:t>獎勵等級如下：</w:t>
      </w:r>
    </w:p>
    <w:p w14:paraId="794A88E1" w14:textId="77777777" w:rsidR="00AB7D89" w:rsidRDefault="006569F9">
      <w:pPr>
        <w:autoSpaceDE w:val="0"/>
        <w:spacing w:line="440" w:lineRule="exact"/>
        <w:ind w:left="1385" w:hanging="425"/>
        <w:jc w:val="both"/>
      </w:pPr>
      <w:r>
        <w:rPr>
          <w:rFonts w:ascii="標楷體" w:eastAsia="標楷體" w:hAnsi="標楷體" w:cs="標楷體"/>
          <w:kern w:val="0"/>
          <w:sz w:val="28"/>
          <w:szCs w:val="28"/>
        </w:rPr>
        <w:t>1</w:t>
      </w:r>
      <w:r>
        <w:rPr>
          <w:rFonts w:ascii="標楷體" w:eastAsia="標楷體" w:hAnsi="標楷體" w:cs="標楷體"/>
          <w:kern w:val="0"/>
          <w:sz w:val="28"/>
          <w:szCs w:val="28"/>
        </w:rPr>
        <w:t>、特優獎：評定</w:t>
      </w:r>
      <w:r>
        <w:rPr>
          <w:rFonts w:ascii="標楷體" w:eastAsia="標楷體" w:hAnsi="標楷體" w:cs="標楷體"/>
          <w:kern w:val="0"/>
          <w:sz w:val="28"/>
          <w:szCs w:val="28"/>
        </w:rPr>
        <w:t>90</w:t>
      </w:r>
      <w:r>
        <w:rPr>
          <w:rFonts w:ascii="標楷體" w:eastAsia="標楷體" w:hAnsi="標楷體" w:cs="標楷體"/>
          <w:kern w:val="0"/>
          <w:sz w:val="28"/>
          <w:szCs w:val="28"/>
        </w:rPr>
        <w:t>分以上者，每案最高頒發</w:t>
      </w:r>
      <w:r>
        <w:rPr>
          <w:rFonts w:ascii="標楷體" w:eastAsia="標楷體" w:hAnsi="標楷體" w:cs="標楷體"/>
          <w:kern w:val="0"/>
          <w:sz w:val="28"/>
          <w:szCs w:val="28"/>
        </w:rPr>
        <w:t>1</w:t>
      </w:r>
      <w:r>
        <w:rPr>
          <w:rFonts w:ascii="標楷體" w:eastAsia="標楷體" w:hAnsi="標楷體" w:cs="標楷體"/>
          <w:kern w:val="0"/>
          <w:sz w:val="28"/>
          <w:szCs w:val="28"/>
        </w:rPr>
        <w:t>萬元禮</w:t>
      </w:r>
      <w:proofErr w:type="gramStart"/>
      <w:r>
        <w:rPr>
          <w:rFonts w:ascii="標楷體" w:eastAsia="標楷體" w:hAnsi="標楷體" w:cs="標楷體"/>
          <w:kern w:val="0"/>
          <w:sz w:val="28"/>
          <w:szCs w:val="28"/>
        </w:rPr>
        <w:t>券</w:t>
      </w:r>
      <w:proofErr w:type="gramEnd"/>
      <w:r>
        <w:rPr>
          <w:rFonts w:ascii="標楷體" w:eastAsia="標楷體" w:hAnsi="標楷體" w:cs="標楷體"/>
          <w:kern w:val="0"/>
          <w:sz w:val="28"/>
          <w:szCs w:val="28"/>
        </w:rPr>
        <w:t>或等值之獎勵，獎勵名額最多</w:t>
      </w:r>
      <w:r>
        <w:rPr>
          <w:rFonts w:ascii="標楷體" w:eastAsia="標楷體" w:hAnsi="標楷體" w:cs="標楷體"/>
          <w:kern w:val="0"/>
          <w:sz w:val="28"/>
          <w:szCs w:val="28"/>
        </w:rPr>
        <w:t>2</w:t>
      </w:r>
      <w:r>
        <w:rPr>
          <w:rFonts w:ascii="標楷體" w:eastAsia="標楷體" w:hAnsi="標楷體" w:cs="標楷體"/>
          <w:kern w:val="0"/>
          <w:sz w:val="28"/>
          <w:szCs w:val="28"/>
        </w:rPr>
        <w:t>案。</w:t>
      </w:r>
    </w:p>
    <w:p w14:paraId="3B72081D" w14:textId="77777777" w:rsidR="00AB7D89" w:rsidRDefault="006569F9">
      <w:pPr>
        <w:autoSpaceDE w:val="0"/>
        <w:spacing w:line="440" w:lineRule="exact"/>
        <w:ind w:left="1385" w:hanging="425"/>
        <w:jc w:val="both"/>
      </w:pPr>
      <w:r>
        <w:rPr>
          <w:rFonts w:ascii="標楷體" w:eastAsia="標楷體" w:hAnsi="標楷體" w:cs="標楷體"/>
          <w:kern w:val="0"/>
          <w:sz w:val="28"/>
          <w:szCs w:val="28"/>
        </w:rPr>
        <w:t>2</w:t>
      </w:r>
      <w:r>
        <w:rPr>
          <w:rFonts w:ascii="標楷體" w:eastAsia="標楷體" w:hAnsi="標楷體" w:cs="標楷體"/>
          <w:kern w:val="0"/>
          <w:sz w:val="28"/>
          <w:szCs w:val="28"/>
        </w:rPr>
        <w:t>、優等獎：評定</w:t>
      </w:r>
      <w:r>
        <w:rPr>
          <w:rFonts w:ascii="標楷體" w:eastAsia="標楷體" w:hAnsi="標楷體" w:cs="標楷體"/>
          <w:kern w:val="0"/>
          <w:sz w:val="28"/>
          <w:szCs w:val="28"/>
        </w:rPr>
        <w:t>85</w:t>
      </w:r>
      <w:r>
        <w:rPr>
          <w:rFonts w:ascii="標楷體" w:eastAsia="標楷體" w:hAnsi="標楷體" w:cs="標楷體"/>
          <w:kern w:val="0"/>
          <w:sz w:val="28"/>
          <w:szCs w:val="28"/>
        </w:rPr>
        <w:t>分以上，未滿</w:t>
      </w:r>
      <w:r>
        <w:rPr>
          <w:rFonts w:ascii="標楷體" w:eastAsia="標楷體" w:hAnsi="標楷體" w:cs="標楷體"/>
          <w:kern w:val="0"/>
          <w:sz w:val="28"/>
          <w:szCs w:val="28"/>
        </w:rPr>
        <w:t>90</w:t>
      </w:r>
      <w:r>
        <w:rPr>
          <w:rFonts w:ascii="標楷體" w:eastAsia="標楷體" w:hAnsi="標楷體" w:cs="標楷體"/>
          <w:kern w:val="0"/>
          <w:sz w:val="28"/>
          <w:szCs w:val="28"/>
        </w:rPr>
        <w:t>分者，每案最高頒發</w:t>
      </w:r>
      <w:r>
        <w:rPr>
          <w:rFonts w:ascii="標楷體" w:eastAsia="標楷體" w:hAnsi="標楷體" w:cs="標楷體"/>
          <w:kern w:val="0"/>
          <w:sz w:val="28"/>
          <w:szCs w:val="28"/>
        </w:rPr>
        <w:t>6,000</w:t>
      </w:r>
      <w:r>
        <w:rPr>
          <w:rFonts w:ascii="標楷體" w:eastAsia="標楷體" w:hAnsi="標楷體" w:cs="標楷體"/>
          <w:kern w:val="0"/>
          <w:sz w:val="28"/>
          <w:szCs w:val="28"/>
        </w:rPr>
        <w:t>元禮券或等值之獎勵，獎勵名額最多</w:t>
      </w:r>
      <w:r>
        <w:rPr>
          <w:rFonts w:ascii="標楷體" w:eastAsia="標楷體" w:hAnsi="標楷體" w:cs="標楷體"/>
          <w:kern w:val="0"/>
          <w:sz w:val="28"/>
          <w:szCs w:val="28"/>
        </w:rPr>
        <w:t>2</w:t>
      </w:r>
      <w:r>
        <w:rPr>
          <w:rFonts w:ascii="標楷體" w:eastAsia="標楷體" w:hAnsi="標楷體" w:cs="標楷體"/>
          <w:kern w:val="0"/>
          <w:sz w:val="28"/>
          <w:szCs w:val="28"/>
        </w:rPr>
        <w:t>案。</w:t>
      </w:r>
    </w:p>
    <w:p w14:paraId="20AE1B6D" w14:textId="77777777" w:rsidR="00AB7D89" w:rsidRDefault="006569F9">
      <w:pPr>
        <w:autoSpaceDE w:val="0"/>
        <w:spacing w:line="440" w:lineRule="exact"/>
        <w:ind w:left="1385" w:hanging="425"/>
        <w:jc w:val="both"/>
      </w:pPr>
      <w:r>
        <w:rPr>
          <w:rFonts w:ascii="標楷體" w:eastAsia="標楷體" w:hAnsi="標楷體" w:cs="標楷體"/>
          <w:kern w:val="0"/>
          <w:sz w:val="28"/>
          <w:szCs w:val="28"/>
        </w:rPr>
        <w:t>3</w:t>
      </w:r>
      <w:r>
        <w:rPr>
          <w:rFonts w:ascii="標楷體" w:eastAsia="標楷體" w:hAnsi="標楷體" w:cs="標楷體"/>
          <w:kern w:val="0"/>
          <w:sz w:val="28"/>
          <w:szCs w:val="28"/>
        </w:rPr>
        <w:t>、甲等獎：評定</w:t>
      </w:r>
      <w:r>
        <w:rPr>
          <w:rFonts w:ascii="標楷體" w:eastAsia="標楷體" w:hAnsi="標楷體" w:cs="標楷體"/>
          <w:kern w:val="0"/>
          <w:sz w:val="28"/>
          <w:szCs w:val="28"/>
        </w:rPr>
        <w:t>80</w:t>
      </w:r>
      <w:r>
        <w:rPr>
          <w:rFonts w:ascii="標楷體" w:eastAsia="標楷體" w:hAnsi="標楷體" w:cs="標楷體"/>
          <w:kern w:val="0"/>
          <w:sz w:val="28"/>
          <w:szCs w:val="28"/>
        </w:rPr>
        <w:t>分以上，未滿</w:t>
      </w:r>
      <w:r>
        <w:rPr>
          <w:rFonts w:ascii="標楷體" w:eastAsia="標楷體" w:hAnsi="標楷體" w:cs="標楷體"/>
          <w:kern w:val="0"/>
          <w:sz w:val="28"/>
          <w:szCs w:val="28"/>
        </w:rPr>
        <w:t>85</w:t>
      </w:r>
      <w:r>
        <w:rPr>
          <w:rFonts w:ascii="標楷體" w:eastAsia="標楷體" w:hAnsi="標楷體" w:cs="標楷體"/>
          <w:kern w:val="0"/>
          <w:sz w:val="28"/>
          <w:szCs w:val="28"/>
        </w:rPr>
        <w:t>分者，每案最高頒發</w:t>
      </w:r>
      <w:r>
        <w:rPr>
          <w:rFonts w:ascii="標楷體" w:eastAsia="標楷體" w:hAnsi="標楷體" w:cs="標楷體"/>
          <w:kern w:val="0"/>
          <w:sz w:val="28"/>
          <w:szCs w:val="28"/>
        </w:rPr>
        <w:t>4,000</w:t>
      </w:r>
      <w:r>
        <w:rPr>
          <w:rFonts w:ascii="標楷體" w:eastAsia="標楷體" w:hAnsi="標楷體" w:cs="標楷體"/>
          <w:kern w:val="0"/>
          <w:sz w:val="28"/>
          <w:szCs w:val="28"/>
        </w:rPr>
        <w:t>元禮券或等值之獎勵，獎勵名額最多</w:t>
      </w:r>
      <w:r>
        <w:rPr>
          <w:rFonts w:ascii="標楷體" w:eastAsia="標楷體" w:hAnsi="標楷體" w:cs="標楷體"/>
          <w:kern w:val="0"/>
          <w:sz w:val="28"/>
          <w:szCs w:val="28"/>
        </w:rPr>
        <w:t>6</w:t>
      </w:r>
      <w:r>
        <w:rPr>
          <w:rFonts w:ascii="標楷體" w:eastAsia="標楷體" w:hAnsi="標楷體" w:cs="標楷體"/>
          <w:kern w:val="0"/>
          <w:sz w:val="28"/>
          <w:szCs w:val="28"/>
        </w:rPr>
        <w:t>案。</w:t>
      </w:r>
    </w:p>
    <w:p w14:paraId="525EE4BC" w14:textId="77777777" w:rsidR="00AB7D89" w:rsidRDefault="006569F9">
      <w:pPr>
        <w:autoSpaceDE w:val="0"/>
        <w:spacing w:line="440" w:lineRule="exact"/>
        <w:ind w:left="1320" w:hanging="840"/>
        <w:jc w:val="both"/>
      </w:pPr>
      <w:r>
        <w:rPr>
          <w:rFonts w:ascii="標楷體" w:eastAsia="標楷體" w:hAnsi="標楷體" w:cs="標楷體"/>
          <w:kern w:val="0"/>
          <w:sz w:val="28"/>
          <w:szCs w:val="28"/>
        </w:rPr>
        <w:t>（三）本</w:t>
      </w:r>
      <w:r>
        <w:rPr>
          <w:rFonts w:ascii="標楷體" w:eastAsia="標楷體" w:hAnsi="標楷體" w:cs="細明體"/>
          <w:kern w:val="0"/>
          <w:sz w:val="28"/>
          <w:szCs w:val="28"/>
        </w:rPr>
        <w:t>計畫</w:t>
      </w:r>
      <w:r>
        <w:rPr>
          <w:rFonts w:ascii="標楷體" w:eastAsia="標楷體" w:hAnsi="標楷體" w:cs="標楷體"/>
          <w:kern w:val="0"/>
          <w:sz w:val="28"/>
          <w:szCs w:val="28"/>
        </w:rPr>
        <w:t>獎勵對象限本府各機關員工，個人最高獎額不得超過</w:t>
      </w:r>
      <w:r>
        <w:rPr>
          <w:rFonts w:ascii="標楷體" w:eastAsia="標楷體" w:hAnsi="標楷體" w:cs="標楷體"/>
          <w:kern w:val="0"/>
          <w:sz w:val="28"/>
          <w:szCs w:val="28"/>
        </w:rPr>
        <w:t>5,000</w:t>
      </w:r>
      <w:r>
        <w:rPr>
          <w:rFonts w:ascii="標楷體" w:eastAsia="標楷體" w:hAnsi="標楷體" w:cs="標楷體"/>
          <w:kern w:val="0"/>
          <w:sz w:val="28"/>
          <w:szCs w:val="28"/>
        </w:rPr>
        <w:t>元等值之獎勵，如報名參獎者未達獎</w:t>
      </w:r>
      <w:r>
        <w:rPr>
          <w:rFonts w:ascii="標楷體" w:eastAsia="標楷體" w:hAnsi="標楷體" w:cs="標楷體"/>
          <w:kern w:val="0"/>
          <w:sz w:val="28"/>
          <w:szCs w:val="28"/>
        </w:rPr>
        <w:t>勵評定分數之標準，則獎勵從缺。</w:t>
      </w:r>
    </w:p>
    <w:p w14:paraId="1D79ECB8" w14:textId="77777777" w:rsidR="00AB7D89" w:rsidRDefault="006569F9">
      <w:pPr>
        <w:autoSpaceDE w:val="0"/>
        <w:spacing w:line="440" w:lineRule="exact"/>
        <w:ind w:left="1320" w:hanging="840"/>
        <w:jc w:val="both"/>
      </w:pPr>
      <w:r>
        <w:rPr>
          <w:rFonts w:ascii="標楷體" w:eastAsia="標楷體" w:hAnsi="標楷體" w:cs="細明體"/>
          <w:kern w:val="0"/>
          <w:sz w:val="28"/>
          <w:szCs w:val="28"/>
        </w:rPr>
        <w:t>（四）</w:t>
      </w:r>
      <w:r>
        <w:rPr>
          <w:rFonts w:ascii="標楷體" w:eastAsia="標楷體" w:hAnsi="標楷體"/>
          <w:sz w:val="28"/>
          <w:szCs w:val="28"/>
        </w:rPr>
        <w:t>獲獎案數及獎勵額度</w:t>
      </w:r>
      <w:r>
        <w:rPr>
          <w:rFonts w:ascii="標楷體" w:eastAsia="標楷體" w:hAnsi="標楷體" w:cs="標楷體"/>
          <w:kern w:val="0"/>
          <w:sz w:val="28"/>
          <w:szCs w:val="28"/>
        </w:rPr>
        <w:t>，得視年度預算</w:t>
      </w:r>
      <w:r>
        <w:rPr>
          <w:rFonts w:ascii="標楷體" w:eastAsia="標楷體" w:hAnsi="標楷體"/>
          <w:sz w:val="28"/>
          <w:szCs w:val="28"/>
        </w:rPr>
        <w:t>編列</w:t>
      </w:r>
      <w:r>
        <w:rPr>
          <w:rFonts w:ascii="標楷體" w:eastAsia="標楷體" w:hAnsi="標楷體" w:cs="標楷體"/>
          <w:kern w:val="0"/>
          <w:sz w:val="28"/>
          <w:szCs w:val="28"/>
        </w:rPr>
        <w:t>情形於前開範圍內調整之。</w:t>
      </w:r>
    </w:p>
    <w:p w14:paraId="697B2250" w14:textId="77777777" w:rsidR="00AB7D89" w:rsidRDefault="006569F9">
      <w:pPr>
        <w:autoSpaceDE w:val="0"/>
        <w:spacing w:line="440" w:lineRule="exact"/>
        <w:ind w:left="851" w:hanging="851"/>
        <w:jc w:val="both"/>
      </w:pPr>
      <w:r>
        <w:rPr>
          <w:rFonts w:ascii="標楷體" w:eastAsia="標楷體" w:hAnsi="標楷體"/>
          <w:b/>
          <w:sz w:val="28"/>
          <w:szCs w:val="28"/>
        </w:rPr>
        <w:t>陸</w:t>
      </w:r>
      <w:r>
        <w:rPr>
          <w:rFonts w:ascii="標楷體" w:eastAsia="標楷體" w:hAnsi="標楷體"/>
          <w:sz w:val="28"/>
          <w:szCs w:val="28"/>
        </w:rPr>
        <w:t>、</w:t>
      </w:r>
      <w:r>
        <w:rPr>
          <w:rFonts w:ascii="標楷體" w:eastAsia="標楷體" w:hAnsi="標楷體"/>
          <w:b/>
          <w:sz w:val="28"/>
          <w:szCs w:val="28"/>
        </w:rPr>
        <w:t>其他配合事項</w:t>
      </w:r>
    </w:p>
    <w:p w14:paraId="33E03E3D" w14:textId="77777777" w:rsidR="00AB7D89" w:rsidRDefault="006569F9">
      <w:pPr>
        <w:autoSpaceDE w:val="0"/>
        <w:spacing w:line="440" w:lineRule="exact"/>
        <w:ind w:left="800" w:hanging="560"/>
        <w:jc w:val="both"/>
      </w:pPr>
      <w:r>
        <w:rPr>
          <w:rFonts w:ascii="標楷體" w:eastAsia="標楷體" w:hAnsi="標楷體"/>
          <w:sz w:val="28"/>
          <w:szCs w:val="28"/>
        </w:rPr>
        <w:t>一、獲獎之機關應配合本府辦理開放資料相關活動時，協助公開發表其經驗作法，本府研考會亦得將參獎資料上傳至本府知識管理平</w:t>
      </w:r>
      <w:proofErr w:type="gramStart"/>
      <w:r>
        <w:rPr>
          <w:rFonts w:ascii="標楷體" w:eastAsia="標楷體" w:hAnsi="標楷體"/>
          <w:sz w:val="28"/>
          <w:szCs w:val="28"/>
        </w:rPr>
        <w:t>臺</w:t>
      </w:r>
      <w:proofErr w:type="gramEnd"/>
      <w:r>
        <w:rPr>
          <w:rFonts w:ascii="標楷體" w:eastAsia="標楷體" w:hAnsi="標楷體"/>
          <w:sz w:val="28"/>
          <w:szCs w:val="28"/>
        </w:rPr>
        <w:t>，以供本府各機關辦理開放資料之執行參考。</w:t>
      </w:r>
    </w:p>
    <w:p w14:paraId="3CC08892" w14:textId="77777777" w:rsidR="00AB7D89" w:rsidRDefault="006569F9">
      <w:pPr>
        <w:autoSpaceDE w:val="0"/>
        <w:spacing w:line="440" w:lineRule="exact"/>
        <w:ind w:left="800" w:hanging="560"/>
        <w:jc w:val="both"/>
      </w:pPr>
      <w:r>
        <w:rPr>
          <w:rFonts w:ascii="標楷體" w:eastAsia="標楷體" w:hAnsi="標楷體"/>
          <w:sz w:val="28"/>
          <w:szCs w:val="28"/>
        </w:rPr>
        <w:t>二、經評定特優或優等之參獎案件，獲獎機關應加強對外行銷，以提升本府正面形象；資料探</w:t>
      </w:r>
      <w:proofErr w:type="gramStart"/>
      <w:r>
        <w:rPr>
          <w:rFonts w:ascii="標楷體" w:eastAsia="標楷體" w:hAnsi="標楷體"/>
          <w:sz w:val="28"/>
          <w:szCs w:val="28"/>
        </w:rPr>
        <w:t>勘</w:t>
      </w:r>
      <w:proofErr w:type="gramEnd"/>
      <w:r>
        <w:rPr>
          <w:rFonts w:ascii="標楷體" w:eastAsia="標楷體" w:hAnsi="標楷體"/>
          <w:sz w:val="28"/>
          <w:szCs w:val="28"/>
        </w:rPr>
        <w:t>發現或為民服務創新之獲獎案例，應評估將所使用資料開放於臺北市資料大平</w:t>
      </w:r>
      <w:proofErr w:type="gramStart"/>
      <w:r>
        <w:rPr>
          <w:rFonts w:ascii="標楷體" w:eastAsia="標楷體" w:hAnsi="標楷體"/>
          <w:sz w:val="28"/>
          <w:szCs w:val="28"/>
        </w:rPr>
        <w:t>臺</w:t>
      </w:r>
      <w:proofErr w:type="gramEnd"/>
      <w:r>
        <w:rPr>
          <w:rFonts w:ascii="標楷體" w:eastAsia="標楷體" w:hAnsi="標楷體"/>
          <w:sz w:val="28"/>
          <w:szCs w:val="28"/>
        </w:rPr>
        <w:t>之可行性。</w:t>
      </w:r>
    </w:p>
    <w:p w14:paraId="41441DC9" w14:textId="77777777" w:rsidR="00AB7D89" w:rsidRDefault="006569F9">
      <w:pPr>
        <w:autoSpaceDE w:val="0"/>
        <w:spacing w:line="440" w:lineRule="exact"/>
        <w:ind w:left="800" w:hanging="560"/>
        <w:jc w:val="both"/>
      </w:pPr>
      <w:r>
        <w:rPr>
          <w:rFonts w:ascii="標楷體" w:eastAsia="標楷體" w:hAnsi="標楷體"/>
          <w:sz w:val="28"/>
          <w:szCs w:val="28"/>
        </w:rPr>
        <w:t>三、獲獎案例由本府擇優推薦代表參加行政院政府資料開放之相關評獎作業。</w:t>
      </w:r>
    </w:p>
    <w:p w14:paraId="6D376C34" w14:textId="77777777" w:rsidR="00AB7D89" w:rsidRDefault="006569F9">
      <w:pPr>
        <w:autoSpaceDE w:val="0"/>
        <w:spacing w:line="440" w:lineRule="exact"/>
        <w:ind w:left="561" w:hanging="561"/>
        <w:jc w:val="both"/>
      </w:pPr>
      <w:proofErr w:type="gramStart"/>
      <w:r>
        <w:rPr>
          <w:rFonts w:ascii="標楷體" w:eastAsia="標楷體" w:hAnsi="標楷體"/>
          <w:b/>
          <w:sz w:val="28"/>
          <w:szCs w:val="28"/>
        </w:rPr>
        <w:t>柒</w:t>
      </w:r>
      <w:proofErr w:type="gramEnd"/>
      <w:r>
        <w:rPr>
          <w:rFonts w:ascii="標楷體" w:eastAsia="標楷體" w:hAnsi="標楷體"/>
          <w:b/>
          <w:sz w:val="28"/>
          <w:szCs w:val="28"/>
        </w:rPr>
        <w:t>、</w:t>
      </w:r>
      <w:r>
        <w:rPr>
          <w:rFonts w:ascii="標楷體" w:eastAsia="標楷體" w:hAnsi="標楷體"/>
          <w:sz w:val="28"/>
          <w:szCs w:val="28"/>
        </w:rPr>
        <w:t>本</w:t>
      </w:r>
      <w:r>
        <w:rPr>
          <w:rFonts w:ascii="標楷體" w:eastAsia="標楷體" w:hAnsi="標楷體" w:cs="細明體"/>
          <w:kern w:val="0"/>
          <w:sz w:val="28"/>
          <w:szCs w:val="28"/>
        </w:rPr>
        <w:t>計畫</w:t>
      </w:r>
      <w:r>
        <w:rPr>
          <w:rFonts w:ascii="標楷體" w:eastAsia="標楷體" w:hAnsi="標楷體"/>
          <w:sz w:val="28"/>
          <w:szCs w:val="28"/>
        </w:rPr>
        <w:t>相關費用由本府研考會編列預算支應。</w:t>
      </w:r>
    </w:p>
    <w:p w14:paraId="023EEBF9" w14:textId="77777777" w:rsidR="00AB7D89" w:rsidRDefault="006569F9">
      <w:pPr>
        <w:autoSpaceDE w:val="0"/>
        <w:spacing w:line="440" w:lineRule="exact"/>
        <w:ind w:left="851" w:hanging="851"/>
        <w:jc w:val="both"/>
      </w:pPr>
      <w:r>
        <w:rPr>
          <w:rFonts w:ascii="標楷體" w:eastAsia="標楷體" w:hAnsi="標楷體"/>
          <w:b/>
          <w:sz w:val="28"/>
          <w:szCs w:val="28"/>
        </w:rPr>
        <w:t>捌、使用表單</w:t>
      </w:r>
    </w:p>
    <w:p w14:paraId="42EF6448" w14:textId="77777777" w:rsidR="00AB7D89" w:rsidRDefault="006569F9">
      <w:pPr>
        <w:autoSpaceDE w:val="0"/>
        <w:spacing w:line="440" w:lineRule="exact"/>
        <w:ind w:left="240"/>
        <w:jc w:val="both"/>
        <w:rPr>
          <w:rFonts w:ascii="標楷體" w:eastAsia="標楷體" w:hAnsi="標楷體"/>
          <w:sz w:val="28"/>
          <w:szCs w:val="28"/>
        </w:rPr>
      </w:pPr>
      <w:r>
        <w:rPr>
          <w:rFonts w:ascii="標楷體" w:eastAsia="標楷體" w:hAnsi="標楷體"/>
          <w:sz w:val="28"/>
          <w:szCs w:val="28"/>
        </w:rPr>
        <w:t>附件</w:t>
      </w:r>
      <w:r>
        <w:rPr>
          <w:rFonts w:ascii="標楷體" w:eastAsia="標楷體" w:hAnsi="標楷體"/>
          <w:sz w:val="28"/>
          <w:szCs w:val="28"/>
        </w:rPr>
        <w:t xml:space="preserve">1 </w:t>
      </w:r>
      <w:r>
        <w:rPr>
          <w:rFonts w:ascii="標楷體" w:eastAsia="標楷體" w:hAnsi="標楷體"/>
          <w:sz w:val="28"/>
          <w:szCs w:val="28"/>
        </w:rPr>
        <w:t>臺北市政府各機關員工開放及運用政府資料獎勵作業報名表</w:t>
      </w:r>
    </w:p>
    <w:p w14:paraId="74E6FA2B" w14:textId="77777777" w:rsidR="00AB7D89" w:rsidRDefault="00AB7D89">
      <w:pPr>
        <w:pageBreakBefore/>
        <w:widowControl/>
        <w:suppressAutoHyphens w:val="0"/>
        <w:spacing w:line="0" w:lineRule="atLeast"/>
      </w:pPr>
    </w:p>
    <w:p w14:paraId="5C18368F" w14:textId="77777777" w:rsidR="00AB7D89" w:rsidRDefault="006569F9">
      <w:pPr>
        <w:spacing w:line="0" w:lineRule="atLeast"/>
      </w:pPr>
      <w:r>
        <w:t>附件</w:t>
      </w:r>
      <w:r>
        <w:t>1</w:t>
      </w:r>
    </w:p>
    <w:p w14:paraId="27F1FE5E" w14:textId="77777777" w:rsidR="00AB7D89" w:rsidRDefault="006569F9">
      <w:pPr>
        <w:spacing w:line="0" w:lineRule="atLeast"/>
        <w:jc w:val="center"/>
        <w:rPr>
          <w:rFonts w:ascii="標楷體" w:eastAsia="標楷體" w:hAnsi="標楷體"/>
          <w:b/>
          <w:sz w:val="28"/>
          <w:szCs w:val="28"/>
        </w:rPr>
      </w:pPr>
      <w:r>
        <w:rPr>
          <w:rFonts w:ascii="標楷體" w:eastAsia="標楷體" w:hAnsi="標楷體"/>
          <w:b/>
          <w:sz w:val="28"/>
          <w:szCs w:val="28"/>
        </w:rPr>
        <w:t>臺北市政府各機關員工開放及運用政府資料獎勵作業報名表</w:t>
      </w:r>
    </w:p>
    <w:tbl>
      <w:tblPr>
        <w:tblW w:w="9322" w:type="dxa"/>
        <w:jc w:val="center"/>
        <w:tblLayout w:type="fixed"/>
        <w:tblCellMar>
          <w:left w:w="10" w:type="dxa"/>
          <w:right w:w="10" w:type="dxa"/>
        </w:tblCellMar>
        <w:tblLook w:val="0000" w:firstRow="0" w:lastRow="0" w:firstColumn="0" w:lastColumn="0" w:noHBand="0" w:noVBand="0"/>
      </w:tblPr>
      <w:tblGrid>
        <w:gridCol w:w="2110"/>
        <w:gridCol w:w="7212"/>
      </w:tblGrid>
      <w:tr w:rsidR="00AB7D89" w14:paraId="30B14B0E" w14:textId="77777777">
        <w:tblPrEx>
          <w:tblCellMar>
            <w:top w:w="0" w:type="dxa"/>
            <w:bottom w:w="0" w:type="dxa"/>
          </w:tblCellMar>
        </w:tblPrEx>
        <w:trPr>
          <w:cantSplit/>
          <w:trHeight w:val="458"/>
          <w:jc w:val="center"/>
        </w:trPr>
        <w:tc>
          <w:tcPr>
            <w:tcW w:w="2110" w:type="dxa"/>
            <w:tcBorders>
              <w:top w:val="single" w:sz="4" w:space="0" w:color="000000"/>
              <w:left w:val="single" w:sz="4" w:space="0" w:color="000000"/>
              <w:bottom w:val="single" w:sz="4" w:space="0" w:color="000000"/>
              <w:right w:val="single" w:sz="4" w:space="0" w:color="000000"/>
            </w:tcBorders>
            <w:shd w:val="clear" w:color="auto" w:fill="F3F3F3"/>
            <w:tcMar>
              <w:top w:w="0" w:type="dxa"/>
              <w:left w:w="28" w:type="dxa"/>
              <w:bottom w:w="0" w:type="dxa"/>
              <w:right w:w="28" w:type="dxa"/>
            </w:tcMar>
            <w:vAlign w:val="center"/>
          </w:tcPr>
          <w:p w14:paraId="09B81DA4" w14:textId="77777777" w:rsidR="00AB7D89" w:rsidRDefault="006569F9">
            <w:pPr>
              <w:jc w:val="center"/>
              <w:rPr>
                <w:rFonts w:ascii="標楷體" w:eastAsia="標楷體" w:hAnsi="標楷體"/>
              </w:rPr>
            </w:pPr>
            <w:proofErr w:type="gramStart"/>
            <w:r>
              <w:rPr>
                <w:rFonts w:ascii="標楷體" w:eastAsia="標楷體" w:hAnsi="標楷體"/>
              </w:rPr>
              <w:t>薦送報名</w:t>
            </w:r>
            <w:proofErr w:type="gramEnd"/>
            <w:r>
              <w:rPr>
                <w:rFonts w:ascii="標楷體" w:eastAsia="標楷體" w:hAnsi="標楷體"/>
              </w:rPr>
              <w:t>機關</w:t>
            </w:r>
          </w:p>
        </w:tc>
        <w:tc>
          <w:tcPr>
            <w:tcW w:w="72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55C69C" w14:textId="77777777" w:rsidR="00AB7D89" w:rsidRDefault="00AB7D89">
            <w:pPr>
              <w:rPr>
                <w:rFonts w:ascii="標楷體" w:eastAsia="標楷體" w:hAnsi="標楷體"/>
              </w:rPr>
            </w:pPr>
          </w:p>
        </w:tc>
      </w:tr>
      <w:tr w:rsidR="00AB7D89" w14:paraId="29AECBA3" w14:textId="77777777">
        <w:tblPrEx>
          <w:tblCellMar>
            <w:top w:w="0" w:type="dxa"/>
            <w:bottom w:w="0" w:type="dxa"/>
          </w:tblCellMar>
        </w:tblPrEx>
        <w:trPr>
          <w:cantSplit/>
          <w:trHeight w:val="846"/>
          <w:jc w:val="center"/>
        </w:trPr>
        <w:tc>
          <w:tcPr>
            <w:tcW w:w="2110" w:type="dxa"/>
            <w:tcBorders>
              <w:top w:val="single" w:sz="4" w:space="0" w:color="000000"/>
              <w:left w:val="single" w:sz="4" w:space="0" w:color="000000"/>
              <w:bottom w:val="single" w:sz="4" w:space="0" w:color="000000"/>
              <w:right w:val="single" w:sz="4" w:space="0" w:color="000000"/>
            </w:tcBorders>
            <w:shd w:val="clear" w:color="auto" w:fill="F3F3F3"/>
            <w:tcMar>
              <w:top w:w="0" w:type="dxa"/>
              <w:left w:w="28" w:type="dxa"/>
              <w:bottom w:w="0" w:type="dxa"/>
              <w:right w:w="28" w:type="dxa"/>
            </w:tcMar>
            <w:vAlign w:val="center"/>
          </w:tcPr>
          <w:p w14:paraId="1C991FA5" w14:textId="77777777" w:rsidR="00AB7D89" w:rsidRDefault="006569F9">
            <w:pPr>
              <w:jc w:val="center"/>
              <w:rPr>
                <w:rFonts w:ascii="標楷體" w:eastAsia="標楷體" w:hAnsi="標楷體"/>
              </w:rPr>
            </w:pPr>
            <w:r>
              <w:rPr>
                <w:rFonts w:ascii="標楷體" w:eastAsia="標楷體" w:hAnsi="標楷體"/>
              </w:rPr>
              <w:t>參獎主題</w:t>
            </w:r>
          </w:p>
        </w:tc>
        <w:tc>
          <w:tcPr>
            <w:tcW w:w="72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5FC253" w14:textId="77777777" w:rsidR="00AB7D89" w:rsidRDefault="00AB7D89">
            <w:pPr>
              <w:rPr>
                <w:rFonts w:ascii="標楷體" w:eastAsia="標楷體" w:hAnsi="標楷體"/>
              </w:rPr>
            </w:pPr>
          </w:p>
        </w:tc>
      </w:tr>
      <w:tr w:rsidR="00AB7D89" w14:paraId="0ED906EC" w14:textId="77777777">
        <w:tblPrEx>
          <w:tblCellMar>
            <w:top w:w="0" w:type="dxa"/>
            <w:bottom w:w="0" w:type="dxa"/>
          </w:tblCellMar>
        </w:tblPrEx>
        <w:trPr>
          <w:cantSplit/>
          <w:trHeight w:val="4249"/>
          <w:jc w:val="center"/>
        </w:trPr>
        <w:tc>
          <w:tcPr>
            <w:tcW w:w="2110" w:type="dxa"/>
            <w:tcBorders>
              <w:top w:val="single" w:sz="4" w:space="0" w:color="000000"/>
              <w:left w:val="single" w:sz="4" w:space="0" w:color="000000"/>
              <w:right w:val="single" w:sz="4" w:space="0" w:color="000000"/>
            </w:tcBorders>
            <w:shd w:val="clear" w:color="auto" w:fill="F3F3F3"/>
            <w:tcMar>
              <w:top w:w="0" w:type="dxa"/>
              <w:left w:w="28" w:type="dxa"/>
              <w:bottom w:w="0" w:type="dxa"/>
              <w:right w:w="28" w:type="dxa"/>
            </w:tcMar>
            <w:vAlign w:val="center"/>
          </w:tcPr>
          <w:p w14:paraId="31C6EBC1" w14:textId="77777777" w:rsidR="00AB7D89" w:rsidRDefault="006569F9">
            <w:pPr>
              <w:jc w:val="center"/>
            </w:pPr>
            <w:r>
              <w:rPr>
                <w:rFonts w:ascii="標楷體" w:eastAsia="標楷體" w:hAnsi="標楷體"/>
              </w:rPr>
              <w:t>參獎人員</w:t>
            </w:r>
          </w:p>
        </w:tc>
        <w:tc>
          <w:tcPr>
            <w:tcW w:w="7212"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374F2627" w14:textId="77777777" w:rsidR="00AB7D89" w:rsidRDefault="006569F9">
            <w:pPr>
              <w:rPr>
                <w:rFonts w:ascii="標楷體" w:eastAsia="標楷體" w:hAnsi="標楷體"/>
              </w:rPr>
            </w:pPr>
            <w:r>
              <w:rPr>
                <w:rFonts w:ascii="標楷體" w:eastAsia="標楷體" w:hAnsi="標楷體"/>
              </w:rPr>
              <w:t>主要人員</w:t>
            </w:r>
            <w:proofErr w:type="gramStart"/>
            <w:r>
              <w:rPr>
                <w:rFonts w:ascii="標楷體" w:eastAsia="標楷體" w:hAnsi="標楷體"/>
              </w:rPr>
              <w:t>（</w:t>
            </w:r>
            <w:proofErr w:type="gramEnd"/>
            <w:r>
              <w:rPr>
                <w:rFonts w:ascii="標楷體" w:eastAsia="標楷體" w:hAnsi="標楷體"/>
              </w:rPr>
              <w:t>貢獻度：</w:t>
            </w:r>
            <w:r>
              <w:rPr>
                <w:rFonts w:ascii="標楷體" w:eastAsia="標楷體" w:hAnsi="標楷體"/>
              </w:rPr>
              <w:t xml:space="preserve">   %</w:t>
            </w:r>
            <w:proofErr w:type="gramStart"/>
            <w:r>
              <w:rPr>
                <w:rFonts w:ascii="標楷體" w:eastAsia="標楷體" w:hAnsi="標楷體"/>
              </w:rPr>
              <w:t>）</w:t>
            </w:r>
            <w:proofErr w:type="gramEnd"/>
          </w:p>
          <w:p w14:paraId="7277743E" w14:textId="77777777" w:rsidR="00AB7D89" w:rsidRDefault="006569F9">
            <w:pPr>
              <w:rPr>
                <w:rFonts w:ascii="標楷體" w:eastAsia="標楷體" w:hAnsi="標楷體"/>
              </w:rPr>
            </w:pPr>
            <w:r>
              <w:rPr>
                <w:rFonts w:ascii="標楷體" w:eastAsia="標楷體" w:hAnsi="標楷體"/>
              </w:rPr>
              <w:t>姓名：</w:t>
            </w:r>
          </w:p>
          <w:p w14:paraId="6BB352B3" w14:textId="77777777" w:rsidR="00AB7D89" w:rsidRDefault="006569F9">
            <w:pPr>
              <w:rPr>
                <w:rFonts w:ascii="標楷體" w:eastAsia="標楷體" w:hAnsi="標楷體"/>
              </w:rPr>
            </w:pPr>
            <w:r>
              <w:rPr>
                <w:rFonts w:ascii="標楷體" w:eastAsia="標楷體" w:hAnsi="標楷體"/>
              </w:rPr>
              <w:t>機關</w:t>
            </w:r>
            <w:r>
              <w:rPr>
                <w:rFonts w:ascii="標楷體" w:eastAsia="標楷體" w:hAnsi="標楷體"/>
              </w:rPr>
              <w:t>/</w:t>
            </w:r>
            <w:r>
              <w:rPr>
                <w:rFonts w:ascii="標楷體" w:eastAsia="標楷體" w:hAnsi="標楷體"/>
              </w:rPr>
              <w:t>單位：</w:t>
            </w:r>
            <w:r>
              <w:rPr>
                <w:rFonts w:ascii="標楷體" w:eastAsia="標楷體" w:hAnsi="標楷體"/>
              </w:rPr>
              <w:t xml:space="preserve">                   </w:t>
            </w:r>
            <w:r>
              <w:rPr>
                <w:rFonts w:ascii="標楷體" w:eastAsia="標楷體" w:hAnsi="標楷體"/>
              </w:rPr>
              <w:t>職稱：</w:t>
            </w:r>
          </w:p>
          <w:p w14:paraId="597897AF" w14:textId="77777777" w:rsidR="00AB7D89" w:rsidRDefault="006569F9">
            <w:pPr>
              <w:rPr>
                <w:rFonts w:ascii="標楷體" w:eastAsia="標楷體" w:hAnsi="標楷體"/>
              </w:rPr>
            </w:pPr>
            <w:r>
              <w:rPr>
                <w:rFonts w:ascii="標楷體" w:eastAsia="標楷體" w:hAnsi="標楷體"/>
              </w:rPr>
              <w:t>其他參與人員</w:t>
            </w:r>
          </w:p>
          <w:p w14:paraId="025FFBC1" w14:textId="77777777" w:rsidR="00AB7D89" w:rsidRDefault="006569F9">
            <w:pPr>
              <w:rPr>
                <w:rFonts w:ascii="標楷體" w:eastAsia="標楷體" w:hAnsi="標楷體"/>
              </w:rPr>
            </w:pPr>
            <w:r>
              <w:rPr>
                <w:rFonts w:ascii="標楷體" w:eastAsia="標楷體" w:hAnsi="標楷體"/>
              </w:rPr>
              <w:t>1.</w:t>
            </w:r>
            <w:r>
              <w:rPr>
                <w:rFonts w:ascii="標楷體" w:eastAsia="標楷體" w:hAnsi="標楷體"/>
              </w:rPr>
              <w:t>姓名：</w:t>
            </w:r>
            <w:r>
              <w:rPr>
                <w:rFonts w:ascii="標楷體" w:eastAsia="標楷體" w:hAnsi="標楷體"/>
              </w:rPr>
              <w:t xml:space="preserve">              </w:t>
            </w:r>
            <w:proofErr w:type="gramStart"/>
            <w:r>
              <w:rPr>
                <w:rFonts w:ascii="標楷體" w:eastAsia="標楷體" w:hAnsi="標楷體"/>
              </w:rPr>
              <w:t>（</w:t>
            </w:r>
            <w:proofErr w:type="gramEnd"/>
            <w:r>
              <w:rPr>
                <w:rFonts w:ascii="標楷體" w:eastAsia="標楷體" w:hAnsi="標楷體"/>
              </w:rPr>
              <w:t>貢獻度：</w:t>
            </w:r>
            <w:r>
              <w:rPr>
                <w:rFonts w:ascii="標楷體" w:eastAsia="標楷體" w:hAnsi="標楷體"/>
              </w:rPr>
              <w:t xml:space="preserve">   %</w:t>
            </w:r>
            <w:proofErr w:type="gramStart"/>
            <w:r>
              <w:rPr>
                <w:rFonts w:ascii="標楷體" w:eastAsia="標楷體" w:hAnsi="標楷體"/>
              </w:rPr>
              <w:t>）</w:t>
            </w:r>
            <w:proofErr w:type="gramEnd"/>
          </w:p>
          <w:p w14:paraId="3749D329" w14:textId="77777777" w:rsidR="00AB7D89" w:rsidRDefault="006569F9">
            <w:pPr>
              <w:rPr>
                <w:rFonts w:ascii="標楷體" w:eastAsia="標楷體" w:hAnsi="標楷體"/>
              </w:rPr>
            </w:pPr>
            <w:r>
              <w:rPr>
                <w:rFonts w:ascii="標楷體" w:eastAsia="標楷體" w:hAnsi="標楷體"/>
              </w:rPr>
              <w:t xml:space="preserve">  </w:t>
            </w:r>
            <w:r>
              <w:rPr>
                <w:rFonts w:ascii="標楷體" w:eastAsia="標楷體" w:hAnsi="標楷體"/>
              </w:rPr>
              <w:t>機關</w:t>
            </w:r>
            <w:r>
              <w:rPr>
                <w:rFonts w:ascii="標楷體" w:eastAsia="標楷體" w:hAnsi="標楷體"/>
              </w:rPr>
              <w:t>/</w:t>
            </w:r>
            <w:r>
              <w:rPr>
                <w:rFonts w:ascii="標楷體" w:eastAsia="標楷體" w:hAnsi="標楷體"/>
              </w:rPr>
              <w:t>單位：</w:t>
            </w:r>
            <w:r>
              <w:rPr>
                <w:rFonts w:ascii="標楷體" w:eastAsia="標楷體" w:hAnsi="標楷體"/>
              </w:rPr>
              <w:t xml:space="preserve">                 </w:t>
            </w:r>
            <w:r>
              <w:rPr>
                <w:rFonts w:ascii="標楷體" w:eastAsia="標楷體" w:hAnsi="標楷體"/>
              </w:rPr>
              <w:t>職稱：</w:t>
            </w:r>
          </w:p>
          <w:p w14:paraId="2636A0A5" w14:textId="77777777" w:rsidR="00AB7D89" w:rsidRDefault="006569F9">
            <w:pPr>
              <w:rPr>
                <w:rFonts w:ascii="標楷體" w:eastAsia="標楷體" w:hAnsi="標楷體"/>
              </w:rPr>
            </w:pPr>
            <w:r>
              <w:rPr>
                <w:rFonts w:ascii="標楷體" w:eastAsia="標楷體" w:hAnsi="標楷體"/>
              </w:rPr>
              <w:t>2.</w:t>
            </w:r>
            <w:r>
              <w:rPr>
                <w:rFonts w:ascii="標楷體" w:eastAsia="標楷體" w:hAnsi="標楷體"/>
              </w:rPr>
              <w:t>姓名：</w:t>
            </w:r>
            <w:r>
              <w:rPr>
                <w:rFonts w:ascii="標楷體" w:eastAsia="標楷體" w:hAnsi="標楷體"/>
              </w:rPr>
              <w:t xml:space="preserve">              </w:t>
            </w:r>
            <w:proofErr w:type="gramStart"/>
            <w:r>
              <w:rPr>
                <w:rFonts w:ascii="標楷體" w:eastAsia="標楷體" w:hAnsi="標楷體"/>
              </w:rPr>
              <w:t>（</w:t>
            </w:r>
            <w:proofErr w:type="gramEnd"/>
            <w:r>
              <w:rPr>
                <w:rFonts w:ascii="標楷體" w:eastAsia="標楷體" w:hAnsi="標楷體"/>
              </w:rPr>
              <w:t>貢獻度：</w:t>
            </w:r>
            <w:r>
              <w:rPr>
                <w:rFonts w:ascii="標楷體" w:eastAsia="標楷體" w:hAnsi="標楷體"/>
              </w:rPr>
              <w:t xml:space="preserve">   %</w:t>
            </w:r>
            <w:proofErr w:type="gramStart"/>
            <w:r>
              <w:rPr>
                <w:rFonts w:ascii="標楷體" w:eastAsia="標楷體" w:hAnsi="標楷體"/>
              </w:rPr>
              <w:t>）</w:t>
            </w:r>
            <w:proofErr w:type="gramEnd"/>
          </w:p>
          <w:p w14:paraId="18BD8EC5" w14:textId="77777777" w:rsidR="00AB7D89" w:rsidRDefault="006569F9">
            <w:pPr>
              <w:rPr>
                <w:rFonts w:ascii="標楷體" w:eastAsia="標楷體" w:hAnsi="標楷體"/>
              </w:rPr>
            </w:pPr>
            <w:r>
              <w:rPr>
                <w:rFonts w:ascii="標楷體" w:eastAsia="標楷體" w:hAnsi="標楷體"/>
              </w:rPr>
              <w:t xml:space="preserve">  </w:t>
            </w:r>
            <w:r>
              <w:rPr>
                <w:rFonts w:ascii="標楷體" w:eastAsia="標楷體" w:hAnsi="標楷體"/>
              </w:rPr>
              <w:t>機關</w:t>
            </w:r>
            <w:r>
              <w:rPr>
                <w:rFonts w:ascii="標楷體" w:eastAsia="標楷體" w:hAnsi="標楷體"/>
              </w:rPr>
              <w:t>/</w:t>
            </w:r>
            <w:r>
              <w:rPr>
                <w:rFonts w:ascii="標楷體" w:eastAsia="標楷體" w:hAnsi="標楷體"/>
              </w:rPr>
              <w:t>單位：</w:t>
            </w:r>
            <w:r>
              <w:rPr>
                <w:rFonts w:ascii="標楷體" w:eastAsia="標楷體" w:hAnsi="標楷體"/>
              </w:rPr>
              <w:t xml:space="preserve">                 </w:t>
            </w:r>
            <w:r>
              <w:rPr>
                <w:rFonts w:ascii="標楷體" w:eastAsia="標楷體" w:hAnsi="標楷體"/>
              </w:rPr>
              <w:t>職稱：</w:t>
            </w:r>
          </w:p>
          <w:p w14:paraId="3B1AD137" w14:textId="77777777" w:rsidR="00AB7D89" w:rsidRDefault="006569F9">
            <w:pPr>
              <w:rPr>
                <w:rFonts w:ascii="標楷體" w:eastAsia="標楷體" w:hAnsi="標楷體"/>
              </w:rPr>
            </w:pPr>
            <w:r>
              <w:rPr>
                <w:rFonts w:ascii="標楷體" w:eastAsia="標楷體" w:hAnsi="標楷體"/>
              </w:rPr>
              <w:t>（請自行增減人數，須明列所有參與人員及其貢獻度）</w:t>
            </w:r>
          </w:p>
        </w:tc>
      </w:tr>
      <w:tr w:rsidR="00AB7D89" w14:paraId="599D2961" w14:textId="77777777">
        <w:tblPrEx>
          <w:tblCellMar>
            <w:top w:w="0" w:type="dxa"/>
            <w:bottom w:w="0" w:type="dxa"/>
          </w:tblCellMar>
        </w:tblPrEx>
        <w:trPr>
          <w:cantSplit/>
          <w:trHeight w:val="395"/>
          <w:jc w:val="center"/>
        </w:trPr>
        <w:tc>
          <w:tcPr>
            <w:tcW w:w="2110" w:type="dxa"/>
            <w:tcBorders>
              <w:top w:val="single" w:sz="4" w:space="0" w:color="000000"/>
              <w:left w:val="single" w:sz="4" w:space="0" w:color="000000"/>
              <w:bottom w:val="single" w:sz="4" w:space="0" w:color="000000"/>
              <w:right w:val="single" w:sz="4" w:space="0" w:color="000000"/>
            </w:tcBorders>
            <w:shd w:val="clear" w:color="auto" w:fill="F3F3F3"/>
            <w:tcMar>
              <w:top w:w="0" w:type="dxa"/>
              <w:left w:w="28" w:type="dxa"/>
              <w:bottom w:w="0" w:type="dxa"/>
              <w:right w:w="28" w:type="dxa"/>
            </w:tcMar>
            <w:vAlign w:val="center"/>
          </w:tcPr>
          <w:p w14:paraId="36EB3A57" w14:textId="77777777" w:rsidR="00AB7D89" w:rsidRDefault="006569F9">
            <w:pPr>
              <w:jc w:val="center"/>
            </w:pPr>
            <w:r>
              <w:rPr>
                <w:rFonts w:ascii="標楷體" w:eastAsia="標楷體" w:hAnsi="標楷體"/>
              </w:rPr>
              <w:t>獎勵項目</w:t>
            </w:r>
          </w:p>
        </w:tc>
        <w:tc>
          <w:tcPr>
            <w:tcW w:w="7212"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7929F4B1" w14:textId="77777777" w:rsidR="00AB7D89" w:rsidRDefault="006569F9">
            <w:pPr>
              <w:rPr>
                <w:rFonts w:ascii="標楷體" w:eastAsia="標楷體" w:hAnsi="標楷體"/>
              </w:rPr>
            </w:pPr>
            <w:r>
              <w:rPr>
                <w:rFonts w:ascii="標楷體" w:eastAsia="標楷體" w:hAnsi="標楷體"/>
              </w:rPr>
              <w:t>□</w:t>
            </w:r>
            <w:r>
              <w:rPr>
                <w:rFonts w:ascii="標楷體" w:eastAsia="標楷體" w:hAnsi="標楷體"/>
              </w:rPr>
              <w:t xml:space="preserve">政府資料釋出　</w:t>
            </w:r>
            <w:r>
              <w:rPr>
                <w:rFonts w:ascii="標楷體" w:eastAsia="標楷體" w:hAnsi="標楷體"/>
              </w:rPr>
              <w:t>□</w:t>
            </w:r>
            <w:r>
              <w:rPr>
                <w:rFonts w:ascii="標楷體" w:eastAsia="標楷體" w:hAnsi="標楷體"/>
              </w:rPr>
              <w:t>資料探</w:t>
            </w:r>
            <w:proofErr w:type="gramStart"/>
            <w:r>
              <w:rPr>
                <w:rFonts w:ascii="標楷體" w:eastAsia="標楷體" w:hAnsi="標楷體"/>
              </w:rPr>
              <w:t>勘</w:t>
            </w:r>
            <w:proofErr w:type="gramEnd"/>
            <w:r>
              <w:rPr>
                <w:rFonts w:ascii="標楷體" w:eastAsia="標楷體" w:hAnsi="標楷體"/>
              </w:rPr>
              <w:t xml:space="preserve">發現　</w:t>
            </w:r>
            <w:r>
              <w:rPr>
                <w:rFonts w:ascii="標楷體" w:eastAsia="標楷體" w:hAnsi="標楷體"/>
              </w:rPr>
              <w:t>□</w:t>
            </w:r>
            <w:r>
              <w:rPr>
                <w:rFonts w:ascii="標楷體" w:eastAsia="標楷體" w:hAnsi="標楷體"/>
              </w:rPr>
              <w:t>為民服務創新</w:t>
            </w:r>
          </w:p>
        </w:tc>
      </w:tr>
      <w:tr w:rsidR="00AB7D89" w14:paraId="0252D27D" w14:textId="77777777">
        <w:tblPrEx>
          <w:tblCellMar>
            <w:top w:w="0" w:type="dxa"/>
            <w:bottom w:w="0" w:type="dxa"/>
          </w:tblCellMar>
        </w:tblPrEx>
        <w:trPr>
          <w:cantSplit/>
          <w:trHeight w:val="395"/>
          <w:jc w:val="center"/>
        </w:trPr>
        <w:tc>
          <w:tcPr>
            <w:tcW w:w="2110" w:type="dxa"/>
            <w:tcBorders>
              <w:top w:val="single" w:sz="4" w:space="0" w:color="000000"/>
              <w:left w:val="single" w:sz="4" w:space="0" w:color="000000"/>
              <w:bottom w:val="single" w:sz="4" w:space="0" w:color="000000"/>
              <w:right w:val="single" w:sz="4" w:space="0" w:color="000000"/>
            </w:tcBorders>
            <w:shd w:val="clear" w:color="auto" w:fill="F3F3F3"/>
            <w:tcMar>
              <w:top w:w="0" w:type="dxa"/>
              <w:left w:w="28" w:type="dxa"/>
              <w:bottom w:w="0" w:type="dxa"/>
              <w:right w:w="28" w:type="dxa"/>
            </w:tcMar>
            <w:vAlign w:val="center"/>
          </w:tcPr>
          <w:p w14:paraId="7D494A79" w14:textId="77777777" w:rsidR="00AB7D89" w:rsidRDefault="006569F9">
            <w:pPr>
              <w:jc w:val="center"/>
              <w:rPr>
                <w:rFonts w:ascii="標楷體" w:eastAsia="標楷體" w:hAnsi="標楷體"/>
              </w:rPr>
            </w:pPr>
            <w:r>
              <w:rPr>
                <w:rFonts w:ascii="標楷體" w:eastAsia="標楷體" w:hAnsi="標楷體"/>
              </w:rPr>
              <w:t>是否曾以不同主題，惟運用相同資料庫、平</w:t>
            </w:r>
            <w:proofErr w:type="gramStart"/>
            <w:r>
              <w:rPr>
                <w:rFonts w:ascii="標楷體" w:eastAsia="標楷體" w:hAnsi="標楷體"/>
              </w:rPr>
              <w:t>臺</w:t>
            </w:r>
            <w:proofErr w:type="gramEnd"/>
            <w:r>
              <w:rPr>
                <w:rFonts w:ascii="標楷體" w:eastAsia="標楷體" w:hAnsi="標楷體"/>
              </w:rPr>
              <w:t>或系統</w:t>
            </w:r>
            <w:proofErr w:type="gramStart"/>
            <w:r>
              <w:rPr>
                <w:rFonts w:ascii="標楷體" w:eastAsia="標楷體" w:hAnsi="標楷體"/>
              </w:rPr>
              <w:t>參獎並獲獎</w:t>
            </w:r>
            <w:proofErr w:type="gramEnd"/>
          </w:p>
        </w:tc>
        <w:tc>
          <w:tcPr>
            <w:tcW w:w="7212"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7FBAF4CC" w14:textId="77777777" w:rsidR="00AB7D89" w:rsidRDefault="006569F9">
            <w:pPr>
              <w:rPr>
                <w:rFonts w:ascii="標楷體" w:eastAsia="標楷體" w:hAnsi="標楷體"/>
              </w:rPr>
            </w:pPr>
            <w:r>
              <w:rPr>
                <w:rFonts w:ascii="標楷體" w:eastAsia="標楷體" w:hAnsi="標楷體"/>
              </w:rPr>
              <w:t>□</w:t>
            </w:r>
            <w:r>
              <w:rPr>
                <w:rFonts w:ascii="標楷體" w:eastAsia="標楷體" w:hAnsi="標楷體"/>
              </w:rPr>
              <w:t>是，獲獎主題為</w:t>
            </w:r>
            <w:r>
              <w:rPr>
                <w:rFonts w:ascii="標楷體" w:eastAsia="標楷體" w:hAnsi="標楷體"/>
              </w:rPr>
              <w:t>:_______________</w:t>
            </w:r>
          </w:p>
          <w:p w14:paraId="424E253A" w14:textId="77777777" w:rsidR="00AB7D89" w:rsidRDefault="006569F9">
            <w:pPr>
              <w:rPr>
                <w:rFonts w:ascii="標楷體" w:eastAsia="標楷體" w:hAnsi="標楷體"/>
              </w:rPr>
            </w:pPr>
            <w:r>
              <w:rPr>
                <w:rFonts w:ascii="標楷體" w:eastAsia="標楷體" w:hAnsi="標楷體"/>
              </w:rPr>
              <w:t>差異性或精進之處</w:t>
            </w:r>
            <w:r>
              <w:rPr>
                <w:rFonts w:ascii="標楷體" w:eastAsia="標楷體" w:hAnsi="標楷體"/>
              </w:rPr>
              <w:t>:___________________________(</w:t>
            </w:r>
            <w:r>
              <w:rPr>
                <w:rFonts w:ascii="標楷體" w:eastAsia="標楷體" w:hAnsi="標楷體"/>
              </w:rPr>
              <w:t>請詳加敘明</w:t>
            </w:r>
            <w:r>
              <w:rPr>
                <w:rFonts w:ascii="標楷體" w:eastAsia="標楷體" w:hAnsi="標楷體"/>
              </w:rPr>
              <w:t>)</w:t>
            </w:r>
          </w:p>
          <w:p w14:paraId="4AF70A4C" w14:textId="77777777" w:rsidR="00AB7D89" w:rsidRDefault="006569F9">
            <w:pPr>
              <w:rPr>
                <w:rFonts w:ascii="標楷體" w:eastAsia="標楷體" w:hAnsi="標楷體"/>
              </w:rPr>
            </w:pPr>
            <w:proofErr w:type="gramStart"/>
            <w:r>
              <w:rPr>
                <w:rFonts w:ascii="標楷體" w:eastAsia="標楷體" w:hAnsi="標楷體"/>
              </w:rPr>
              <w:t>□</w:t>
            </w:r>
            <w:r>
              <w:rPr>
                <w:rFonts w:ascii="標楷體" w:eastAsia="標楷體" w:hAnsi="標楷體"/>
              </w:rPr>
              <w:t>否</w:t>
            </w:r>
            <w:proofErr w:type="gramEnd"/>
          </w:p>
        </w:tc>
      </w:tr>
      <w:tr w:rsidR="00AB7D89" w14:paraId="759454C5" w14:textId="77777777">
        <w:tblPrEx>
          <w:tblCellMar>
            <w:top w:w="0" w:type="dxa"/>
            <w:bottom w:w="0" w:type="dxa"/>
          </w:tblCellMar>
        </w:tblPrEx>
        <w:trPr>
          <w:cantSplit/>
          <w:trHeight w:val="1693"/>
          <w:jc w:val="center"/>
        </w:trPr>
        <w:tc>
          <w:tcPr>
            <w:tcW w:w="2110" w:type="dxa"/>
            <w:tcBorders>
              <w:top w:val="single" w:sz="4" w:space="0" w:color="000000"/>
              <w:left w:val="single" w:sz="4" w:space="0" w:color="000000"/>
              <w:bottom w:val="single" w:sz="4" w:space="0" w:color="000000"/>
              <w:right w:val="single" w:sz="4" w:space="0" w:color="000000"/>
            </w:tcBorders>
            <w:shd w:val="clear" w:color="auto" w:fill="F3F3F3"/>
            <w:tcMar>
              <w:top w:w="0" w:type="dxa"/>
              <w:left w:w="28" w:type="dxa"/>
              <w:bottom w:w="0" w:type="dxa"/>
              <w:right w:w="28" w:type="dxa"/>
            </w:tcMar>
            <w:vAlign w:val="center"/>
          </w:tcPr>
          <w:p w14:paraId="3E61C6D3" w14:textId="77777777" w:rsidR="00AB7D89" w:rsidRDefault="006569F9">
            <w:pPr>
              <w:jc w:val="center"/>
              <w:rPr>
                <w:rFonts w:ascii="標楷體" w:eastAsia="標楷體" w:hAnsi="標楷體"/>
              </w:rPr>
            </w:pPr>
            <w:r>
              <w:rPr>
                <w:rFonts w:ascii="標楷體" w:eastAsia="標楷體" w:hAnsi="標楷體"/>
              </w:rPr>
              <w:t>預算及人力</w:t>
            </w:r>
          </w:p>
        </w:tc>
        <w:tc>
          <w:tcPr>
            <w:tcW w:w="72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8155616" w14:textId="77777777" w:rsidR="00AB7D89" w:rsidRDefault="006569F9">
            <w:pPr>
              <w:rPr>
                <w:rFonts w:ascii="標楷體" w:eastAsia="標楷體" w:hAnsi="標楷體"/>
              </w:rPr>
            </w:pPr>
            <w:r>
              <w:rPr>
                <w:rFonts w:ascii="標楷體" w:eastAsia="標楷體" w:hAnsi="標楷體"/>
              </w:rPr>
              <w:t>(</w:t>
            </w:r>
            <w:r>
              <w:rPr>
                <w:rFonts w:ascii="標楷體" w:eastAsia="標楷體" w:hAnsi="標楷體"/>
              </w:rPr>
              <w:t>請簡要說明過程中有編列之預算及運用多少人力</w:t>
            </w:r>
            <w:r>
              <w:rPr>
                <w:rFonts w:ascii="標楷體" w:eastAsia="標楷體" w:hAnsi="標楷體"/>
              </w:rPr>
              <w:t>)</w:t>
            </w:r>
          </w:p>
        </w:tc>
      </w:tr>
      <w:tr w:rsidR="00AB7D89" w14:paraId="69C1D350" w14:textId="77777777">
        <w:tblPrEx>
          <w:tblCellMar>
            <w:top w:w="0" w:type="dxa"/>
            <w:bottom w:w="0" w:type="dxa"/>
          </w:tblCellMar>
        </w:tblPrEx>
        <w:trPr>
          <w:cantSplit/>
          <w:trHeight w:val="3109"/>
          <w:jc w:val="center"/>
        </w:trPr>
        <w:tc>
          <w:tcPr>
            <w:tcW w:w="2110" w:type="dxa"/>
            <w:tcBorders>
              <w:top w:val="single" w:sz="4" w:space="0" w:color="000000"/>
              <w:left w:val="single" w:sz="4" w:space="0" w:color="000000"/>
              <w:bottom w:val="single" w:sz="4" w:space="0" w:color="000000"/>
              <w:right w:val="single" w:sz="4" w:space="0" w:color="000000"/>
            </w:tcBorders>
            <w:shd w:val="clear" w:color="auto" w:fill="F3F3F3"/>
            <w:tcMar>
              <w:top w:w="0" w:type="dxa"/>
              <w:left w:w="28" w:type="dxa"/>
              <w:bottom w:w="0" w:type="dxa"/>
              <w:right w:w="28" w:type="dxa"/>
            </w:tcMar>
            <w:vAlign w:val="center"/>
          </w:tcPr>
          <w:p w14:paraId="5684EE0B" w14:textId="77777777" w:rsidR="00AB7D89" w:rsidRDefault="006569F9">
            <w:pPr>
              <w:jc w:val="center"/>
              <w:rPr>
                <w:rFonts w:ascii="標楷體" w:eastAsia="標楷體" w:hAnsi="標楷體"/>
              </w:rPr>
            </w:pPr>
            <w:r>
              <w:rPr>
                <w:rFonts w:ascii="標楷體" w:eastAsia="標楷體" w:hAnsi="標楷體"/>
              </w:rPr>
              <w:t>資料品質</w:t>
            </w:r>
          </w:p>
          <w:p w14:paraId="44AD0C2A" w14:textId="77777777" w:rsidR="00AB7D89" w:rsidRDefault="006569F9">
            <w:pPr>
              <w:jc w:val="center"/>
              <w:rPr>
                <w:rFonts w:ascii="標楷體" w:eastAsia="標楷體" w:hAnsi="標楷體"/>
              </w:rPr>
            </w:pPr>
            <w:r>
              <w:rPr>
                <w:rFonts w:ascii="標楷體" w:eastAsia="標楷體" w:hAnsi="標楷體"/>
              </w:rPr>
              <w:t>20%</w:t>
            </w:r>
          </w:p>
        </w:tc>
        <w:tc>
          <w:tcPr>
            <w:tcW w:w="72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DB87DE0" w14:textId="77777777" w:rsidR="00AB7D89" w:rsidRDefault="006569F9">
            <w:proofErr w:type="gramStart"/>
            <w:r>
              <w:rPr>
                <w:rFonts w:ascii="標楷體" w:eastAsia="標楷體" w:hAnsi="標楷體"/>
              </w:rPr>
              <w:t>（</w:t>
            </w:r>
            <w:proofErr w:type="gramEnd"/>
            <w:r>
              <w:rPr>
                <w:rFonts w:ascii="標楷體" w:eastAsia="標楷體" w:hAnsi="標楷體"/>
              </w:rPr>
              <w:t>可從資料下載連結、資料格式及結構化程度、是否提供詮釋資料、是否為即時性資料、資料限制與可能改進之建議等面向加以說明。）</w:t>
            </w:r>
          </w:p>
        </w:tc>
      </w:tr>
      <w:tr w:rsidR="00AB7D89" w14:paraId="6D3CAD0B" w14:textId="77777777">
        <w:tblPrEx>
          <w:tblCellMar>
            <w:top w:w="0" w:type="dxa"/>
            <w:bottom w:w="0" w:type="dxa"/>
          </w:tblCellMar>
        </w:tblPrEx>
        <w:trPr>
          <w:cantSplit/>
          <w:trHeight w:val="539"/>
          <w:jc w:val="center"/>
        </w:trPr>
        <w:tc>
          <w:tcPr>
            <w:tcW w:w="2110" w:type="dxa"/>
            <w:vMerge w:val="restart"/>
            <w:tcBorders>
              <w:top w:val="single" w:sz="4" w:space="0" w:color="000000"/>
              <w:left w:val="single" w:sz="4" w:space="0" w:color="000000"/>
              <w:bottom w:val="single" w:sz="4" w:space="0" w:color="000000"/>
              <w:right w:val="single" w:sz="4" w:space="0" w:color="000000"/>
            </w:tcBorders>
            <w:shd w:val="clear" w:color="auto" w:fill="F3F3F3"/>
            <w:tcMar>
              <w:top w:w="0" w:type="dxa"/>
              <w:left w:w="28" w:type="dxa"/>
              <w:bottom w:w="0" w:type="dxa"/>
              <w:right w:w="28" w:type="dxa"/>
            </w:tcMar>
            <w:vAlign w:val="center"/>
          </w:tcPr>
          <w:p w14:paraId="4BD49534" w14:textId="77777777" w:rsidR="00AB7D89" w:rsidRDefault="006569F9">
            <w:pPr>
              <w:jc w:val="center"/>
              <w:rPr>
                <w:rFonts w:ascii="標楷體" w:eastAsia="標楷體" w:hAnsi="標楷體"/>
              </w:rPr>
            </w:pPr>
            <w:r>
              <w:rPr>
                <w:rFonts w:ascii="標楷體" w:eastAsia="標楷體" w:hAnsi="標楷體"/>
              </w:rPr>
              <w:t>主題面向</w:t>
            </w:r>
          </w:p>
          <w:p w14:paraId="356CD05F" w14:textId="77777777" w:rsidR="00AB7D89" w:rsidRDefault="006569F9">
            <w:pPr>
              <w:jc w:val="center"/>
              <w:rPr>
                <w:rFonts w:ascii="標楷體" w:eastAsia="標楷體" w:hAnsi="標楷體"/>
              </w:rPr>
            </w:pPr>
            <w:r>
              <w:rPr>
                <w:rFonts w:ascii="標楷體" w:eastAsia="標楷體" w:hAnsi="標楷體"/>
              </w:rPr>
              <w:t>20%</w:t>
            </w:r>
          </w:p>
        </w:tc>
        <w:tc>
          <w:tcPr>
            <w:tcW w:w="72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82963E" w14:textId="77777777" w:rsidR="00AB7D89" w:rsidRDefault="006569F9">
            <w:pPr>
              <w:rPr>
                <w:rFonts w:ascii="標楷體" w:eastAsia="標楷體" w:hAnsi="標楷體"/>
              </w:rPr>
            </w:pPr>
            <w:r>
              <w:rPr>
                <w:rFonts w:ascii="標楷體" w:eastAsia="標楷體" w:hAnsi="標楷體"/>
              </w:rPr>
              <w:t>□</w:t>
            </w:r>
            <w:r>
              <w:rPr>
                <w:rFonts w:ascii="標楷體" w:eastAsia="標楷體" w:hAnsi="標楷體"/>
              </w:rPr>
              <w:t xml:space="preserve">民眾關切議題　</w:t>
            </w:r>
            <w:r>
              <w:rPr>
                <w:rFonts w:ascii="標楷體" w:eastAsia="標楷體" w:hAnsi="標楷體"/>
              </w:rPr>
              <w:t>□</w:t>
            </w:r>
            <w:r>
              <w:rPr>
                <w:rFonts w:ascii="標楷體" w:eastAsia="標楷體" w:hAnsi="標楷體"/>
              </w:rPr>
              <w:t xml:space="preserve">施政透明度提升　</w:t>
            </w:r>
            <w:r>
              <w:rPr>
                <w:rFonts w:ascii="標楷體" w:eastAsia="標楷體" w:hAnsi="標楷體"/>
              </w:rPr>
              <w:t>□</w:t>
            </w:r>
            <w:r>
              <w:rPr>
                <w:rFonts w:ascii="標楷體" w:eastAsia="標楷體" w:hAnsi="標楷體"/>
              </w:rPr>
              <w:t>城市競爭力</w:t>
            </w:r>
          </w:p>
          <w:p w14:paraId="6ECA982B" w14:textId="77777777" w:rsidR="00AB7D89" w:rsidRDefault="006569F9">
            <w:pPr>
              <w:rPr>
                <w:rFonts w:ascii="標楷體" w:eastAsia="標楷體" w:hAnsi="標楷體"/>
              </w:rPr>
            </w:pPr>
            <w:r>
              <w:rPr>
                <w:rFonts w:ascii="標楷體" w:eastAsia="標楷體" w:hAnsi="標楷體"/>
              </w:rPr>
              <w:t>□</w:t>
            </w:r>
            <w:r>
              <w:rPr>
                <w:rFonts w:ascii="標楷體" w:eastAsia="標楷體" w:hAnsi="標楷體"/>
              </w:rPr>
              <w:t xml:space="preserve">本府重要政策　</w:t>
            </w:r>
            <w:r>
              <w:rPr>
                <w:rFonts w:ascii="標楷體" w:eastAsia="標楷體" w:hAnsi="標楷體"/>
              </w:rPr>
              <w:t>□</w:t>
            </w:r>
            <w:r>
              <w:rPr>
                <w:rFonts w:ascii="標楷體" w:eastAsia="標楷體" w:hAnsi="標楷體"/>
              </w:rPr>
              <w:t xml:space="preserve">重要專案　</w:t>
            </w:r>
            <w:r>
              <w:rPr>
                <w:rFonts w:ascii="標楷體" w:eastAsia="標楷體" w:hAnsi="標楷體"/>
              </w:rPr>
              <w:t>□</w:t>
            </w:r>
            <w:r>
              <w:rPr>
                <w:rFonts w:ascii="標楷體" w:eastAsia="標楷體" w:hAnsi="標楷體"/>
              </w:rPr>
              <w:t xml:space="preserve">重大活動賽事　</w:t>
            </w:r>
            <w:r>
              <w:rPr>
                <w:rFonts w:ascii="標楷體" w:eastAsia="標楷體" w:hAnsi="標楷體"/>
              </w:rPr>
              <w:t>□</w:t>
            </w:r>
            <w:r>
              <w:rPr>
                <w:rFonts w:ascii="標楷體" w:eastAsia="標楷體" w:hAnsi="標楷體"/>
              </w:rPr>
              <w:t>跨縣市合作</w:t>
            </w:r>
          </w:p>
        </w:tc>
      </w:tr>
      <w:tr w:rsidR="00AB7D89" w14:paraId="24539118" w14:textId="77777777">
        <w:tblPrEx>
          <w:tblCellMar>
            <w:top w:w="0" w:type="dxa"/>
            <w:bottom w:w="0" w:type="dxa"/>
          </w:tblCellMar>
        </w:tblPrEx>
        <w:trPr>
          <w:cantSplit/>
          <w:trHeight w:val="3333"/>
          <w:jc w:val="center"/>
        </w:trPr>
        <w:tc>
          <w:tcPr>
            <w:tcW w:w="2110" w:type="dxa"/>
            <w:vMerge/>
            <w:tcBorders>
              <w:top w:val="single" w:sz="4" w:space="0" w:color="000000"/>
              <w:left w:val="single" w:sz="4" w:space="0" w:color="000000"/>
              <w:bottom w:val="single" w:sz="4" w:space="0" w:color="000000"/>
              <w:right w:val="single" w:sz="4" w:space="0" w:color="000000"/>
            </w:tcBorders>
            <w:shd w:val="clear" w:color="auto" w:fill="F3F3F3"/>
            <w:tcMar>
              <w:top w:w="0" w:type="dxa"/>
              <w:left w:w="28" w:type="dxa"/>
              <w:bottom w:w="0" w:type="dxa"/>
              <w:right w:w="28" w:type="dxa"/>
            </w:tcMar>
            <w:vAlign w:val="center"/>
          </w:tcPr>
          <w:p w14:paraId="4BC76FEA" w14:textId="77777777" w:rsidR="00AB7D89" w:rsidRDefault="00AB7D89">
            <w:pPr>
              <w:jc w:val="center"/>
              <w:rPr>
                <w:rFonts w:ascii="標楷體" w:eastAsia="標楷體" w:hAnsi="標楷體"/>
              </w:rPr>
            </w:pPr>
          </w:p>
        </w:tc>
        <w:tc>
          <w:tcPr>
            <w:tcW w:w="72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D1D33A8" w14:textId="77777777" w:rsidR="00AB7D89" w:rsidRDefault="006569F9">
            <w:pPr>
              <w:rPr>
                <w:rFonts w:ascii="標楷體" w:eastAsia="標楷體" w:hAnsi="標楷體"/>
              </w:rPr>
            </w:pPr>
            <w:r>
              <w:rPr>
                <w:rFonts w:ascii="標楷體" w:eastAsia="標楷體" w:hAnsi="標楷體"/>
              </w:rPr>
              <w:t>（可從開放或運用政府資料成果與上列市政議題之關聯性加以說明）</w:t>
            </w:r>
          </w:p>
        </w:tc>
      </w:tr>
      <w:tr w:rsidR="00AB7D89" w14:paraId="309859AA" w14:textId="77777777">
        <w:tblPrEx>
          <w:tblCellMar>
            <w:top w:w="0" w:type="dxa"/>
            <w:bottom w:w="0" w:type="dxa"/>
          </w:tblCellMar>
        </w:tblPrEx>
        <w:trPr>
          <w:cantSplit/>
          <w:trHeight w:val="3391"/>
          <w:jc w:val="center"/>
        </w:trPr>
        <w:tc>
          <w:tcPr>
            <w:tcW w:w="2110" w:type="dxa"/>
            <w:tcBorders>
              <w:top w:val="single" w:sz="4" w:space="0" w:color="000000"/>
              <w:left w:val="single" w:sz="4" w:space="0" w:color="000000"/>
              <w:bottom w:val="single" w:sz="4" w:space="0" w:color="000000"/>
              <w:right w:val="single" w:sz="4" w:space="0" w:color="000000"/>
            </w:tcBorders>
            <w:shd w:val="clear" w:color="auto" w:fill="F3F3F3"/>
            <w:tcMar>
              <w:top w:w="0" w:type="dxa"/>
              <w:left w:w="28" w:type="dxa"/>
              <w:bottom w:w="0" w:type="dxa"/>
              <w:right w:w="28" w:type="dxa"/>
            </w:tcMar>
            <w:vAlign w:val="center"/>
          </w:tcPr>
          <w:p w14:paraId="34F21020" w14:textId="77777777" w:rsidR="00AB7D89" w:rsidRDefault="006569F9">
            <w:pPr>
              <w:jc w:val="center"/>
              <w:rPr>
                <w:rFonts w:ascii="標楷體" w:eastAsia="標楷體" w:hAnsi="標楷體"/>
              </w:rPr>
            </w:pPr>
            <w:r>
              <w:rPr>
                <w:rFonts w:ascii="標楷體" w:eastAsia="標楷體" w:hAnsi="標楷體"/>
              </w:rPr>
              <w:t>運用方式</w:t>
            </w:r>
          </w:p>
          <w:p w14:paraId="45615D43" w14:textId="77777777" w:rsidR="00AB7D89" w:rsidRDefault="006569F9">
            <w:pPr>
              <w:jc w:val="center"/>
              <w:rPr>
                <w:rFonts w:ascii="標楷體" w:eastAsia="標楷體" w:hAnsi="標楷體"/>
              </w:rPr>
            </w:pPr>
            <w:r>
              <w:rPr>
                <w:rFonts w:ascii="標楷體" w:eastAsia="標楷體" w:hAnsi="標楷體"/>
              </w:rPr>
              <w:t>20%</w:t>
            </w:r>
          </w:p>
        </w:tc>
        <w:tc>
          <w:tcPr>
            <w:tcW w:w="72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43B1AD" w14:textId="77777777" w:rsidR="00AB7D89" w:rsidRDefault="006569F9">
            <w:pPr>
              <w:rPr>
                <w:rFonts w:ascii="標楷體" w:eastAsia="標楷體" w:hAnsi="標楷體"/>
              </w:rPr>
            </w:pPr>
            <w:proofErr w:type="gramStart"/>
            <w:r>
              <w:rPr>
                <w:rFonts w:ascii="標楷體" w:eastAsia="標楷體" w:hAnsi="標楷體"/>
              </w:rPr>
              <w:t>（</w:t>
            </w:r>
            <w:proofErr w:type="gramEnd"/>
            <w:r>
              <w:rPr>
                <w:rFonts w:ascii="標楷體" w:eastAsia="標楷體" w:hAnsi="標楷體"/>
              </w:rPr>
              <w:t>政府資料釋出：可從資料開放後之未來延續性、資料擴充應用之可能性等面向加以說明。）</w:t>
            </w:r>
          </w:p>
          <w:p w14:paraId="170407A0" w14:textId="77777777" w:rsidR="00AB7D89" w:rsidRDefault="006569F9">
            <w:pPr>
              <w:rPr>
                <w:rFonts w:ascii="標楷體" w:eastAsia="標楷體" w:hAnsi="標楷體"/>
              </w:rPr>
            </w:pPr>
            <w:proofErr w:type="gramStart"/>
            <w:r>
              <w:rPr>
                <w:rFonts w:ascii="標楷體" w:eastAsia="標楷體" w:hAnsi="標楷體"/>
              </w:rPr>
              <w:t>（</w:t>
            </w:r>
            <w:proofErr w:type="gramEnd"/>
            <w:r>
              <w:rPr>
                <w:rFonts w:ascii="標楷體" w:eastAsia="標楷體" w:hAnsi="標楷體"/>
              </w:rPr>
              <w:t>資料探</w:t>
            </w:r>
            <w:proofErr w:type="gramStart"/>
            <w:r>
              <w:rPr>
                <w:rFonts w:ascii="標楷體" w:eastAsia="標楷體" w:hAnsi="標楷體"/>
              </w:rPr>
              <w:t>勘</w:t>
            </w:r>
            <w:proofErr w:type="gramEnd"/>
            <w:r>
              <w:rPr>
                <w:rFonts w:ascii="標楷體" w:eastAsia="標楷體" w:hAnsi="標楷體"/>
              </w:rPr>
              <w:t>發現：可從資料之應用深度、資料之萃取技術及分析方法等面向加以說明。）</w:t>
            </w:r>
          </w:p>
          <w:p w14:paraId="10A54D6F" w14:textId="77777777" w:rsidR="00AB7D89" w:rsidRDefault="006569F9">
            <w:proofErr w:type="gramStart"/>
            <w:r>
              <w:rPr>
                <w:rFonts w:ascii="標楷體" w:eastAsia="標楷體" w:hAnsi="標楷體"/>
              </w:rPr>
              <w:t>（</w:t>
            </w:r>
            <w:proofErr w:type="gramEnd"/>
            <w:r>
              <w:rPr>
                <w:rFonts w:ascii="標楷體" w:eastAsia="標楷體" w:hAnsi="標楷體"/>
              </w:rPr>
              <w:t>為民服務創新：可從資料之應用深度、資料之萃取技術及分析方法等面向加以說明。）</w:t>
            </w:r>
          </w:p>
        </w:tc>
      </w:tr>
      <w:tr w:rsidR="00AB7D89" w14:paraId="1620D913" w14:textId="77777777">
        <w:tblPrEx>
          <w:tblCellMar>
            <w:top w:w="0" w:type="dxa"/>
            <w:bottom w:w="0" w:type="dxa"/>
          </w:tblCellMar>
        </w:tblPrEx>
        <w:trPr>
          <w:cantSplit/>
          <w:trHeight w:val="6089"/>
          <w:jc w:val="center"/>
        </w:trPr>
        <w:tc>
          <w:tcPr>
            <w:tcW w:w="2110" w:type="dxa"/>
            <w:tcBorders>
              <w:top w:val="single" w:sz="4" w:space="0" w:color="000000"/>
              <w:left w:val="single" w:sz="4" w:space="0" w:color="000000"/>
              <w:bottom w:val="single" w:sz="4" w:space="0" w:color="000000"/>
              <w:right w:val="single" w:sz="4" w:space="0" w:color="000000"/>
            </w:tcBorders>
            <w:shd w:val="clear" w:color="auto" w:fill="F3F3F3"/>
            <w:tcMar>
              <w:top w:w="0" w:type="dxa"/>
              <w:left w:w="28" w:type="dxa"/>
              <w:bottom w:w="0" w:type="dxa"/>
              <w:right w:w="28" w:type="dxa"/>
            </w:tcMar>
            <w:vAlign w:val="center"/>
          </w:tcPr>
          <w:p w14:paraId="5FB4AD64" w14:textId="77777777" w:rsidR="00AB7D89" w:rsidRDefault="006569F9">
            <w:pPr>
              <w:jc w:val="center"/>
              <w:rPr>
                <w:rFonts w:ascii="標楷體" w:eastAsia="標楷體" w:hAnsi="標楷體"/>
              </w:rPr>
            </w:pPr>
            <w:r>
              <w:rPr>
                <w:rFonts w:ascii="標楷體" w:eastAsia="標楷體" w:hAnsi="標楷體"/>
              </w:rPr>
              <w:t>開放或運用資料成果及效益</w:t>
            </w:r>
          </w:p>
          <w:p w14:paraId="316CBEFA" w14:textId="77777777" w:rsidR="00AB7D89" w:rsidRDefault="006569F9">
            <w:pPr>
              <w:jc w:val="center"/>
              <w:rPr>
                <w:rFonts w:ascii="標楷體" w:eastAsia="標楷體" w:hAnsi="標楷體"/>
              </w:rPr>
            </w:pPr>
            <w:r>
              <w:rPr>
                <w:rFonts w:ascii="標楷體" w:eastAsia="標楷體" w:hAnsi="標楷體"/>
              </w:rPr>
              <w:t>40%</w:t>
            </w:r>
          </w:p>
          <w:p w14:paraId="33E75B02" w14:textId="77777777" w:rsidR="00AB7D89" w:rsidRDefault="006569F9">
            <w:pPr>
              <w:jc w:val="center"/>
            </w:pPr>
            <w:r>
              <w:rPr>
                <w:rFonts w:ascii="標楷體" w:eastAsia="標楷體" w:hAnsi="標楷體"/>
              </w:rPr>
              <w:t>(</w:t>
            </w:r>
            <w:r>
              <w:rPr>
                <w:rFonts w:ascii="標楷體" w:eastAsia="標楷體" w:hAnsi="標楷體"/>
              </w:rPr>
              <w:t>含創新性</w:t>
            </w:r>
            <w:r>
              <w:rPr>
                <w:rFonts w:ascii="標楷體" w:eastAsia="標楷體" w:hAnsi="標楷體"/>
              </w:rPr>
              <w:t>5%)</w:t>
            </w:r>
          </w:p>
        </w:tc>
        <w:tc>
          <w:tcPr>
            <w:tcW w:w="72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9B1B91" w14:textId="77777777" w:rsidR="00AB7D89" w:rsidRDefault="006569F9">
            <w:proofErr w:type="gramStart"/>
            <w:r>
              <w:rPr>
                <w:rFonts w:ascii="標楷體" w:eastAsia="標楷體" w:hAnsi="標楷體"/>
              </w:rPr>
              <w:t>（</w:t>
            </w:r>
            <w:proofErr w:type="gramEnd"/>
            <w:r>
              <w:rPr>
                <w:rFonts w:ascii="標楷體" w:eastAsia="標楷體" w:hAnsi="標楷體"/>
              </w:rPr>
              <w:t>政府資料釋出：可從原本無法開放之法規限制、法規鬆綁困難度、開放檢討具體作法等面向加以說明。）</w:t>
            </w:r>
          </w:p>
          <w:p w14:paraId="527D5A39" w14:textId="77777777" w:rsidR="00AB7D89" w:rsidRDefault="006569F9">
            <w:pPr>
              <w:rPr>
                <w:rFonts w:ascii="標楷體" w:eastAsia="標楷體" w:hAnsi="標楷體"/>
              </w:rPr>
            </w:pPr>
            <w:proofErr w:type="gramStart"/>
            <w:r>
              <w:rPr>
                <w:rFonts w:ascii="標楷體" w:eastAsia="標楷體" w:hAnsi="標楷體"/>
              </w:rPr>
              <w:t>（</w:t>
            </w:r>
            <w:proofErr w:type="gramEnd"/>
            <w:r>
              <w:rPr>
                <w:rFonts w:ascii="標楷體" w:eastAsia="標楷體" w:hAnsi="標楷體"/>
              </w:rPr>
              <w:t>資料探</w:t>
            </w:r>
            <w:proofErr w:type="gramStart"/>
            <w:r>
              <w:rPr>
                <w:rFonts w:ascii="標楷體" w:eastAsia="標楷體" w:hAnsi="標楷體"/>
              </w:rPr>
              <w:t>勘</w:t>
            </w:r>
            <w:proofErr w:type="gramEnd"/>
            <w:r>
              <w:rPr>
                <w:rFonts w:ascii="標楷體" w:eastAsia="標楷體" w:hAnsi="標楷體"/>
              </w:rPr>
              <w:t>發現：可從公私合作方式、研究探</w:t>
            </w:r>
            <w:proofErr w:type="gramStart"/>
            <w:r>
              <w:rPr>
                <w:rFonts w:ascii="標楷體" w:eastAsia="標楷體" w:hAnsi="標楷體"/>
              </w:rPr>
              <w:t>勘</w:t>
            </w:r>
            <w:proofErr w:type="gramEnd"/>
            <w:r>
              <w:rPr>
                <w:rFonts w:ascii="標楷體" w:eastAsia="標楷體" w:hAnsi="標楷體"/>
              </w:rPr>
              <w:t>結果所發現之問題、解決方案之具體建議等面向加以說明。）</w:t>
            </w:r>
          </w:p>
          <w:p w14:paraId="2DFB20AA" w14:textId="77777777" w:rsidR="00AB7D89" w:rsidRDefault="006569F9">
            <w:proofErr w:type="gramStart"/>
            <w:r>
              <w:rPr>
                <w:rFonts w:ascii="標楷體" w:eastAsia="標楷體" w:hAnsi="標楷體"/>
              </w:rPr>
              <w:t>（</w:t>
            </w:r>
            <w:proofErr w:type="gramEnd"/>
            <w:r>
              <w:rPr>
                <w:rFonts w:ascii="標楷體" w:eastAsia="標楷體" w:hAnsi="標楷體"/>
              </w:rPr>
              <w:t>為民服務創新：可從公私合作方式、服務創新性、預期效益達成度等面向加以說明。）</w:t>
            </w:r>
          </w:p>
        </w:tc>
      </w:tr>
      <w:tr w:rsidR="00AB7D89" w14:paraId="485457B5" w14:textId="77777777">
        <w:tblPrEx>
          <w:tblCellMar>
            <w:top w:w="0" w:type="dxa"/>
            <w:bottom w:w="0" w:type="dxa"/>
          </w:tblCellMar>
        </w:tblPrEx>
        <w:trPr>
          <w:cantSplit/>
          <w:trHeight w:val="497"/>
          <w:jc w:val="center"/>
        </w:trPr>
        <w:tc>
          <w:tcPr>
            <w:tcW w:w="9322" w:type="dxa"/>
            <w:gridSpan w:val="2"/>
            <w:tcBorders>
              <w:top w:val="single" w:sz="4" w:space="0" w:color="000000"/>
              <w:left w:val="single" w:sz="4" w:space="0" w:color="000000"/>
              <w:bottom w:val="single" w:sz="4" w:space="0" w:color="000000"/>
              <w:right w:val="single" w:sz="4" w:space="0" w:color="000000"/>
            </w:tcBorders>
            <w:shd w:val="clear" w:color="auto" w:fill="F3F3F3"/>
            <w:tcMar>
              <w:top w:w="0" w:type="dxa"/>
              <w:left w:w="28" w:type="dxa"/>
              <w:bottom w:w="0" w:type="dxa"/>
              <w:right w:w="28" w:type="dxa"/>
            </w:tcMar>
            <w:vAlign w:val="center"/>
          </w:tcPr>
          <w:p w14:paraId="0534740A" w14:textId="77777777" w:rsidR="00AB7D89" w:rsidRDefault="006569F9">
            <w:pPr>
              <w:jc w:val="center"/>
              <w:rPr>
                <w:rFonts w:ascii="標楷體" w:eastAsia="標楷體" w:hAnsi="標楷體"/>
              </w:rPr>
            </w:pPr>
            <w:r>
              <w:rPr>
                <w:rFonts w:ascii="標楷體" w:eastAsia="標楷體" w:hAnsi="標楷體"/>
              </w:rPr>
              <w:t>民國</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c>
      </w:tr>
    </w:tbl>
    <w:p w14:paraId="66B59DCF" w14:textId="77777777" w:rsidR="00AB7D89" w:rsidRDefault="00AB7D89">
      <w:pPr>
        <w:autoSpaceDE w:val="0"/>
        <w:spacing w:line="440" w:lineRule="exact"/>
        <w:jc w:val="both"/>
      </w:pPr>
    </w:p>
    <w:p w14:paraId="6073ECFB" w14:textId="77777777" w:rsidR="00AB7D89" w:rsidRDefault="00AB7D89">
      <w:pPr>
        <w:autoSpaceDE w:val="0"/>
        <w:spacing w:line="440" w:lineRule="exact"/>
        <w:jc w:val="both"/>
      </w:pPr>
    </w:p>
    <w:sectPr w:rsidR="00AB7D89">
      <w:footerReference w:type="default" r:id="rId6"/>
      <w:pgSz w:w="11906" w:h="16838"/>
      <w:pgMar w:top="1134" w:right="1134" w:bottom="1134" w:left="1134" w:header="851" w:footer="992" w:gutter="0"/>
      <w:cols w:space="720"/>
      <w:docGrid w:type="line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2CC032" w14:textId="77777777" w:rsidR="006569F9" w:rsidRDefault="006569F9">
      <w:pPr>
        <w:spacing w:line="240" w:lineRule="auto"/>
      </w:pPr>
      <w:r>
        <w:separator/>
      </w:r>
    </w:p>
  </w:endnote>
  <w:endnote w:type="continuationSeparator" w:id="0">
    <w:p w14:paraId="0FC9FAF6" w14:textId="77777777" w:rsidR="006569F9" w:rsidRDefault="006569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548F1" w14:textId="77777777" w:rsidR="002D3B4B" w:rsidRDefault="006569F9">
    <w:pPr>
      <w:pStyle w:val="a5"/>
    </w:pPr>
    <w:r>
      <w:rPr>
        <w:noProof/>
      </w:rPr>
      <mc:AlternateContent>
        <mc:Choice Requires="wps">
          <w:drawing>
            <wp:anchor distT="0" distB="0" distL="114300" distR="114300" simplePos="0" relativeHeight="251659264" behindDoc="0" locked="0" layoutInCell="1" allowOverlap="1" wp14:anchorId="14AD1E6E" wp14:editId="507527F1">
              <wp:simplePos x="0" y="0"/>
              <wp:positionH relativeFrom="margin">
                <wp:align>center</wp:align>
              </wp:positionH>
              <wp:positionV relativeFrom="paragraph">
                <wp:posOffset>630</wp:posOffset>
              </wp:positionV>
              <wp:extent cx="64136" cy="154305"/>
              <wp:effectExtent l="0" t="0" r="12064" b="17145"/>
              <wp:wrapSquare wrapText="bothSides"/>
              <wp:docPr id="1" name="文字方塊 1"/>
              <wp:cNvGraphicFramePr/>
              <a:graphic xmlns:a="http://schemas.openxmlformats.org/drawingml/2006/main">
                <a:graphicData uri="http://schemas.microsoft.com/office/word/2010/wordprocessingShape">
                  <wps:wsp>
                    <wps:cNvSpPr txBox="1"/>
                    <wps:spPr>
                      <a:xfrm>
                        <a:off x="0" y="0"/>
                        <a:ext cx="64136" cy="154305"/>
                      </a:xfrm>
                      <a:prstGeom prst="rect">
                        <a:avLst/>
                      </a:prstGeom>
                      <a:noFill/>
                      <a:ln>
                        <a:noFill/>
                        <a:prstDash/>
                      </a:ln>
                    </wps:spPr>
                    <wps:txbx>
                      <w:txbxContent>
                        <w:p w14:paraId="398A3B6B" w14:textId="77777777" w:rsidR="002D3B4B" w:rsidRDefault="006569F9">
                          <w:pPr>
                            <w:pStyle w:val="a5"/>
                          </w:pPr>
                          <w:r>
                            <w:rPr>
                              <w:rStyle w:val="a9"/>
                            </w:rPr>
                            <w:fldChar w:fldCharType="begin"/>
                          </w:r>
                          <w:r>
                            <w:rPr>
                              <w:rStyle w:val="a9"/>
                            </w:rPr>
                            <w:instrText xml:space="preserve"> PAGE </w:instrText>
                          </w:r>
                          <w:r>
                            <w:rPr>
                              <w:rStyle w:val="a9"/>
                            </w:rPr>
                            <w:fldChar w:fldCharType="separate"/>
                          </w:r>
                          <w:r>
                            <w:rPr>
                              <w:rStyle w:val="a9"/>
                            </w:rPr>
                            <w:t>2</w:t>
                          </w:r>
                          <w:r>
                            <w:rPr>
                              <w:rStyle w:val="a9"/>
                            </w:rPr>
                            <w:fldChar w:fldCharType="end"/>
                          </w:r>
                        </w:p>
                      </w:txbxContent>
                    </wps:txbx>
                    <wps:bodyPr vert="horz" wrap="none" lIns="0" tIns="0" rIns="0" bIns="0" anchor="t" anchorCtr="0" compatLnSpc="0">
                      <a:spAutoFit/>
                    </wps:bodyPr>
                  </wps:wsp>
                </a:graphicData>
              </a:graphic>
            </wp:anchor>
          </w:drawing>
        </mc:Choice>
        <mc:Fallback>
          <w:pict>
            <v:shapetype w14:anchorId="14AD1E6E" id="_x0000_t202" coordsize="21600,21600" o:spt="202" path="m,l,21600r21600,l21600,xe">
              <v:stroke joinstyle="miter"/>
              <v:path gradientshapeok="t" o:connecttype="rect"/>
            </v:shapetype>
            <v:shape id="文字方塊 1" o:spid="_x0000_s1026" type="#_x0000_t202" style="position:absolute;margin-left:0;margin-top:.05pt;width:5.05pt;height:12.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" filled="f" stroked="f">
              <v:textbox style="mso-fit-shape-to-text:t" inset="0,0,0,0">
                <w:txbxContent>
                  <w:p w14:paraId="398A3B6B" w14:textId="77777777" w:rsidR="002D3B4B" w:rsidRDefault="006569F9">
                    <w:pPr>
                      <w:pStyle w:val="a5"/>
                    </w:pPr>
                    <w:r>
                      <w:rPr>
                        <w:rStyle w:val="a9"/>
                      </w:rPr>
                      <w:fldChar w:fldCharType="begin"/>
                    </w:r>
                    <w:r>
                      <w:rPr>
                        <w:rStyle w:val="a9"/>
                      </w:rPr>
                      <w:instrText xml:space="preserve"> PAGE </w:instrText>
                    </w:r>
                    <w:r>
                      <w:rPr>
                        <w:rStyle w:val="a9"/>
                      </w:rPr>
                      <w:fldChar w:fldCharType="separate"/>
                    </w:r>
                    <w:r>
                      <w:rPr>
                        <w:rStyle w:val="a9"/>
                      </w:rPr>
                      <w:t>2</w:t>
                    </w:r>
                    <w:r>
                      <w:rPr>
                        <w:rStyle w:val="a9"/>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7F6025" w14:textId="77777777" w:rsidR="006569F9" w:rsidRDefault="006569F9">
      <w:pPr>
        <w:spacing w:line="240" w:lineRule="auto"/>
      </w:pPr>
      <w:r>
        <w:rPr>
          <w:color w:val="000000"/>
        </w:rPr>
        <w:separator/>
      </w:r>
    </w:p>
  </w:footnote>
  <w:footnote w:type="continuationSeparator" w:id="0">
    <w:p w14:paraId="68DFA7B6" w14:textId="77777777" w:rsidR="006569F9" w:rsidRDefault="006569F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AB7D89"/>
    <w:rsid w:val="000876A6"/>
    <w:rsid w:val="006569F9"/>
    <w:rsid w:val="00AB7D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99BBC"/>
  <w15:docId w15:val="{FDDEB19A-FE44-4C0F-9C80-271253B4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spacing w:line="240" w:lineRule="atLeast"/>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kern w:val="3"/>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kern w:val="3"/>
    </w:rPr>
  </w:style>
  <w:style w:type="paragraph" w:styleId="a7">
    <w:name w:val="Balloon Text"/>
    <w:basedOn w:val="a"/>
    <w:pPr>
      <w:spacing w:line="240" w:lineRule="auto"/>
    </w:pPr>
    <w:rPr>
      <w:rFonts w:ascii="Cambria" w:hAnsi="Cambria"/>
      <w:sz w:val="18"/>
      <w:szCs w:val="18"/>
    </w:rPr>
  </w:style>
  <w:style w:type="character" w:customStyle="1" w:styleId="a8">
    <w:name w:val="註解方塊文字 字元"/>
    <w:rPr>
      <w:rFonts w:ascii="Cambria" w:eastAsia="新細明體" w:hAnsi="Cambria" w:cs="Times New Roman"/>
      <w:kern w:val="3"/>
      <w:sz w:val="18"/>
      <w:szCs w:val="18"/>
    </w:rPr>
  </w:style>
  <w:style w:type="character" w:styleId="a9">
    <w:name w:val="page number"/>
    <w:basedOn w:val="a0"/>
  </w:style>
  <w:style w:type="paragraph" w:styleId="aa">
    <w:name w:val="Body Text"/>
    <w:basedOn w:val="a"/>
    <w:pPr>
      <w:widowControl/>
      <w:tabs>
        <w:tab w:val="left" w:pos="3405"/>
      </w:tabs>
      <w:spacing w:before="100" w:after="100" w:line="360" w:lineRule="auto"/>
    </w:pPr>
    <w:rPr>
      <w:rFonts w:ascii="Times New Roman" w:hAnsi="Times New Roman"/>
      <w:kern w:val="0"/>
      <w:sz w:val="28"/>
      <w:szCs w:val="24"/>
    </w:rPr>
  </w:style>
  <w:style w:type="character" w:styleId="ab">
    <w:name w:val="Hyperlink"/>
    <w:rPr>
      <w:color w:val="0000FF"/>
      <w:u w:val="single"/>
    </w:rPr>
  </w:style>
  <w:style w:type="paragraph" w:styleId="ac">
    <w:name w:val="List Paragraph"/>
    <w:basedOn w:val="a"/>
    <w:pPr>
      <w:suppressAutoHyphens w:val="0"/>
      <w:spacing w:line="360" w:lineRule="atLeast"/>
      <w:ind w:left="480"/>
    </w:pPr>
    <w:rPr>
      <w:rFonts w:ascii="Times New Roman" w:hAnsi="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417</Words>
  <Characters>2377</Characters>
  <Application>Microsoft Office Word</Application>
  <DocSecurity>0</DocSecurity>
  <Lines>19</Lines>
  <Paragraphs>5</Paragraphs>
  <ScaleCrop>false</ScaleCrop>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臺北市政府各機關員工開放及運用政府資料獎勵計畫</dc:title>
  <dc:creator>Your User Name</dc:creator>
  <cp:lastModifiedBy>粦輝 吳</cp:lastModifiedBy>
  <cp:revision>2</cp:revision>
  <cp:lastPrinted>2020-03-04T06:44:00Z</cp:lastPrinted>
  <dcterms:created xsi:type="dcterms:W3CDTF">2020-03-13T01:24:00Z</dcterms:created>
  <dcterms:modified xsi:type="dcterms:W3CDTF">2020-03-13T01:24:00Z</dcterms:modified>
</cp:coreProperties>
</file>