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5B5" w:rsidRDefault="00D82C5B" w:rsidP="00D82C5B">
      <w:pPr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117969">
        <w:rPr>
          <w:rFonts w:ascii="標楷體" w:eastAsia="標楷體" w:hAnsi="標楷體" w:hint="eastAsia"/>
          <w:b/>
          <w:sz w:val="36"/>
          <w:szCs w:val="36"/>
        </w:rPr>
        <w:t>臺北市政府衛生局</w:t>
      </w:r>
    </w:p>
    <w:p w:rsidR="00D82C5B" w:rsidRPr="00117969" w:rsidRDefault="00C71DA6" w:rsidP="00D82C5B">
      <w:pPr>
        <w:jc w:val="center"/>
        <w:rPr>
          <w:rFonts w:ascii="標楷體" w:eastAsia="標楷體" w:hAnsi="標楷體" w:hint="eastAsia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103</w:t>
      </w:r>
      <w:r w:rsidR="00851B4A" w:rsidRPr="00117969">
        <w:rPr>
          <w:rFonts w:ascii="標楷體" w:eastAsia="標楷體" w:hAnsi="標楷體" w:hint="eastAsia"/>
          <w:b/>
          <w:sz w:val="36"/>
          <w:szCs w:val="36"/>
        </w:rPr>
        <w:t>年度</w:t>
      </w:r>
      <w:r w:rsidR="000F5BBC">
        <w:rPr>
          <w:rFonts w:ascii="標楷體" w:eastAsia="標楷體" w:hAnsi="標楷體" w:hint="eastAsia"/>
          <w:b/>
          <w:sz w:val="36"/>
          <w:szCs w:val="36"/>
        </w:rPr>
        <w:t>校園認輔</w:t>
      </w:r>
      <w:r w:rsidR="00D82C5B" w:rsidRPr="00117969">
        <w:rPr>
          <w:rFonts w:ascii="標楷體" w:eastAsia="標楷體" w:hAnsi="標楷體" w:hint="eastAsia"/>
          <w:b/>
          <w:sz w:val="36"/>
          <w:szCs w:val="36"/>
        </w:rPr>
        <w:t>教師</w:t>
      </w:r>
      <w:r w:rsidR="00993BB0">
        <w:rPr>
          <w:rFonts w:ascii="標楷體" w:eastAsia="標楷體" w:hAnsi="標楷體" w:hint="eastAsia"/>
          <w:b/>
          <w:sz w:val="36"/>
          <w:szCs w:val="36"/>
        </w:rPr>
        <w:t>/志工</w:t>
      </w:r>
      <w:r w:rsidR="00D82C5B" w:rsidRPr="00117969">
        <w:rPr>
          <w:rFonts w:ascii="標楷體" w:eastAsia="標楷體" w:hAnsi="標楷體" w:hint="eastAsia"/>
          <w:b/>
          <w:sz w:val="36"/>
          <w:szCs w:val="36"/>
        </w:rPr>
        <w:t>培訓課程</w:t>
      </w:r>
      <w:r w:rsidR="00117BC3">
        <w:rPr>
          <w:rFonts w:ascii="標楷體" w:eastAsia="標楷體" w:hAnsi="標楷體" w:hint="eastAsia"/>
          <w:b/>
          <w:sz w:val="36"/>
          <w:szCs w:val="36"/>
        </w:rPr>
        <w:t>簡章</w:t>
      </w:r>
    </w:p>
    <w:p w:rsidR="001251C7" w:rsidRDefault="00D82C5B" w:rsidP="00107F97">
      <w:pPr>
        <w:spacing w:line="500" w:lineRule="exact"/>
        <w:ind w:firstLineChars="200" w:firstLine="480"/>
        <w:rPr>
          <w:rFonts w:ascii="標楷體" w:eastAsia="標楷體" w:hAnsi="標楷體" w:hint="eastAsia"/>
        </w:rPr>
      </w:pPr>
      <w:r w:rsidRPr="00912C6A">
        <w:rPr>
          <w:rFonts w:ascii="標楷體" w:eastAsia="標楷體" w:hAnsi="標楷體" w:hint="eastAsia"/>
        </w:rPr>
        <w:t>校園議題隨世代交替與家庭變遷逐漸以多元樣貌呈現，校園輔導工作者從</w:t>
      </w:r>
      <w:r w:rsidR="004846A7" w:rsidRPr="00912C6A">
        <w:rPr>
          <w:rFonts w:ascii="標楷體" w:eastAsia="標楷體" w:hAnsi="標楷體" w:hint="eastAsia"/>
        </w:rPr>
        <w:t>單一</w:t>
      </w:r>
      <w:r w:rsidR="00912C6A" w:rsidRPr="00912C6A">
        <w:rPr>
          <w:rFonts w:ascii="標楷體" w:eastAsia="標楷體" w:hAnsi="標楷體" w:hint="eastAsia"/>
        </w:rPr>
        <w:t>系統</w:t>
      </w:r>
      <w:r w:rsidR="004846A7" w:rsidRPr="00912C6A">
        <w:rPr>
          <w:rFonts w:ascii="標楷體" w:eastAsia="標楷體" w:hAnsi="標楷體" w:hint="eastAsia"/>
        </w:rPr>
        <w:t>單一個案處遇轉變成</w:t>
      </w:r>
      <w:r w:rsidR="00912C6A" w:rsidRPr="00912C6A">
        <w:rPr>
          <w:rFonts w:ascii="標楷體" w:eastAsia="標楷體" w:hAnsi="標楷體" w:hint="eastAsia"/>
        </w:rPr>
        <w:t>多元系統多元</w:t>
      </w:r>
      <w:r w:rsidR="004846A7" w:rsidRPr="00912C6A">
        <w:rPr>
          <w:rFonts w:ascii="標楷體" w:eastAsia="標楷體" w:hAnsi="標楷體" w:hint="eastAsia"/>
        </w:rPr>
        <w:t>處遇</w:t>
      </w:r>
      <w:r w:rsidR="00912C6A" w:rsidRPr="00912C6A">
        <w:rPr>
          <w:rFonts w:ascii="標楷體" w:eastAsia="標楷體" w:hAnsi="標楷體" w:hint="eastAsia"/>
        </w:rPr>
        <w:t>校園、家庭、社區、醫療等多元系統</w:t>
      </w:r>
      <w:r w:rsidR="004846A7" w:rsidRPr="00912C6A">
        <w:rPr>
          <w:rFonts w:ascii="標楷體" w:eastAsia="標楷體" w:hAnsi="標楷體" w:hint="eastAsia"/>
        </w:rPr>
        <w:t>，處理之議題與範圍也轉變得更複雜及更廣泛。</w:t>
      </w:r>
      <w:r w:rsidR="00587756" w:rsidRPr="00912C6A">
        <w:rPr>
          <w:rFonts w:ascii="標楷體" w:eastAsia="標楷體" w:hAnsi="標楷體" w:hint="eastAsia"/>
        </w:rPr>
        <w:t>現今</w:t>
      </w:r>
      <w:r w:rsidR="00993BB0">
        <w:rPr>
          <w:rFonts w:ascii="標楷體" w:eastAsia="標楷體" w:hAnsi="標楷體" w:hint="eastAsia"/>
        </w:rPr>
        <w:t>校園輔導人力雖已陸續建置，惟學生問題日趨複雜，輔導人力仍無法應付所有學生問題，認輔教師/志工仍是校園</w:t>
      </w:r>
      <w:r w:rsidR="00C707E8">
        <w:rPr>
          <w:rFonts w:ascii="標楷體" w:eastAsia="標楷體" w:hAnsi="標楷體" w:hint="eastAsia"/>
        </w:rPr>
        <w:t>當今</w:t>
      </w:r>
      <w:r w:rsidR="00993BB0">
        <w:rPr>
          <w:rFonts w:ascii="標楷體" w:eastAsia="標楷體" w:hAnsi="標楷體" w:hint="eastAsia"/>
        </w:rPr>
        <w:t>不可或缺的輔導</w:t>
      </w:r>
      <w:r w:rsidR="00C707E8">
        <w:rPr>
          <w:rFonts w:ascii="標楷體" w:eastAsia="標楷體" w:hAnsi="標楷體" w:hint="eastAsia"/>
        </w:rPr>
        <w:t>網絡系統</w:t>
      </w:r>
      <w:r w:rsidR="00993BB0">
        <w:rPr>
          <w:rFonts w:ascii="標楷體" w:eastAsia="標楷體" w:hAnsi="標楷體" w:hint="eastAsia"/>
        </w:rPr>
        <w:t>，</w:t>
      </w:r>
      <w:r w:rsidR="00C707E8">
        <w:rPr>
          <w:rFonts w:ascii="標楷體" w:eastAsia="標楷體" w:hAnsi="標楷體" w:hint="eastAsia"/>
        </w:rPr>
        <w:t>與輔導室合作，共同</w:t>
      </w:r>
      <w:r w:rsidR="00993BB0">
        <w:rPr>
          <w:rFonts w:ascii="標楷體" w:eastAsia="標楷體" w:hAnsi="標楷體" w:hint="eastAsia"/>
        </w:rPr>
        <w:t>提供學生關懷、課業指導、解決生活困擾等初步協助</w:t>
      </w:r>
      <w:r w:rsidR="00387526" w:rsidRPr="00912C6A">
        <w:rPr>
          <w:rFonts w:ascii="標楷體" w:eastAsia="標楷體" w:hAnsi="標楷體" w:hint="eastAsia"/>
        </w:rPr>
        <w:t>，</w:t>
      </w:r>
      <w:r w:rsidR="001251C7">
        <w:rPr>
          <w:rFonts w:ascii="標楷體" w:eastAsia="標楷體" w:hAnsi="標楷體" w:hint="eastAsia"/>
        </w:rPr>
        <w:t>並協助將有需求之學生轉介至輔導室</w:t>
      </w:r>
      <w:r w:rsidR="00C707E8">
        <w:rPr>
          <w:rFonts w:ascii="標楷體" w:eastAsia="標楷體" w:hAnsi="標楷體" w:hint="eastAsia"/>
        </w:rPr>
        <w:t>或相關資源單位</w:t>
      </w:r>
      <w:r w:rsidR="001251C7">
        <w:rPr>
          <w:rFonts w:ascii="標楷體" w:eastAsia="標楷體" w:hAnsi="標楷體" w:hint="eastAsia"/>
        </w:rPr>
        <w:t>，</w:t>
      </w:r>
      <w:r w:rsidR="00C707E8">
        <w:rPr>
          <w:rFonts w:ascii="標楷體" w:eastAsia="標楷體" w:hAnsi="標楷體" w:hint="eastAsia"/>
        </w:rPr>
        <w:t>使學生獲得更多資源與協助</w:t>
      </w:r>
      <w:r w:rsidR="001251C7">
        <w:rPr>
          <w:rFonts w:ascii="標楷體" w:eastAsia="標楷體" w:hAnsi="標楷體" w:hint="eastAsia"/>
        </w:rPr>
        <w:t>。</w:t>
      </w:r>
    </w:p>
    <w:p w:rsidR="00D82C5B" w:rsidRDefault="00993BB0" w:rsidP="00107F97">
      <w:pPr>
        <w:tabs>
          <w:tab w:val="num" w:pos="2280"/>
          <w:tab w:val="num" w:pos="2400"/>
        </w:tabs>
        <w:spacing w:line="500" w:lineRule="exact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</w:t>
      </w:r>
      <w:r w:rsidRPr="00912C6A">
        <w:rPr>
          <w:rFonts w:ascii="標楷體" w:eastAsia="標楷體" w:hAnsi="標楷體" w:hint="eastAsia"/>
        </w:rPr>
        <w:t>本局注意到</w:t>
      </w:r>
      <w:r>
        <w:rPr>
          <w:rFonts w:ascii="標楷體" w:eastAsia="標楷體" w:hAnsi="標楷體" w:hint="eastAsia"/>
          <w:color w:val="000000"/>
        </w:rPr>
        <w:t>認輔教師為第一線自願協助輔導校園高關懷</w:t>
      </w:r>
      <w:r w:rsidR="001251C7">
        <w:rPr>
          <w:rFonts w:ascii="標楷體" w:eastAsia="標楷體" w:hAnsi="標楷體" w:hint="eastAsia"/>
          <w:color w:val="000000"/>
        </w:rPr>
        <w:t>學生之專科教</w:t>
      </w:r>
      <w:r>
        <w:rPr>
          <w:rFonts w:ascii="標楷體" w:eastAsia="標楷體" w:hAnsi="標楷體" w:hint="eastAsia"/>
          <w:color w:val="000000"/>
        </w:rPr>
        <w:t>師</w:t>
      </w:r>
      <w:r w:rsidR="0082404F">
        <w:rPr>
          <w:rFonts w:ascii="標楷體" w:eastAsia="標楷體" w:hAnsi="標楷體" w:hint="eastAsia"/>
          <w:color w:val="000000"/>
        </w:rPr>
        <w:t>(導師)</w:t>
      </w:r>
      <w:r>
        <w:rPr>
          <w:rFonts w:ascii="標楷體" w:eastAsia="標楷體" w:hAnsi="標楷體" w:hint="eastAsia"/>
          <w:color w:val="000000"/>
        </w:rPr>
        <w:t>，</w:t>
      </w:r>
      <w:r w:rsidR="00E46A97">
        <w:rPr>
          <w:rFonts w:ascii="標楷體" w:eastAsia="標楷體" w:hAnsi="標楷體" w:hint="eastAsia"/>
          <w:color w:val="000000"/>
        </w:rPr>
        <w:t>惟認輔教師非輔導專長領域</w:t>
      </w:r>
      <w:r>
        <w:rPr>
          <w:rFonts w:ascii="標楷體" w:eastAsia="標楷體" w:hAnsi="標楷體" w:hint="eastAsia"/>
          <w:color w:val="000000"/>
        </w:rPr>
        <w:t>，所能得到之輔導知能訓練</w:t>
      </w:r>
      <w:r w:rsidR="00E46A97">
        <w:rPr>
          <w:rFonts w:ascii="標楷體" w:eastAsia="標楷體" w:hAnsi="標楷體" w:hint="eastAsia"/>
          <w:color w:val="000000"/>
        </w:rPr>
        <w:t>資源</w:t>
      </w:r>
      <w:r>
        <w:rPr>
          <w:rFonts w:ascii="標楷體" w:eastAsia="標楷體" w:hAnsi="標楷體" w:hint="eastAsia"/>
          <w:color w:val="000000"/>
        </w:rPr>
        <w:t>相較輔導老師來說較為不足，恐增加認輔教師在輔導高關懷學生時之心理負擔與挫折經驗。</w:t>
      </w:r>
      <w:r w:rsidR="00D82C5B" w:rsidRPr="00912C6A">
        <w:rPr>
          <w:rFonts w:ascii="標楷體" w:eastAsia="標楷體" w:hAnsi="標楷體" w:hint="eastAsia"/>
        </w:rPr>
        <w:t>今年度特針對校園</w:t>
      </w:r>
      <w:r w:rsidR="006A5F32">
        <w:rPr>
          <w:rFonts w:ascii="標楷體" w:eastAsia="標楷體" w:hAnsi="標楷體" w:hint="eastAsia"/>
        </w:rPr>
        <w:t>認輔教師提供兒童、青少年心理發展歷程之介紹，另提供青少年各類發展性疾患之介紹，以及實務上之演練，</w:t>
      </w:r>
      <w:r w:rsidR="00E46A97">
        <w:rPr>
          <w:rFonts w:ascii="標楷體" w:eastAsia="標楷體" w:hAnsi="標楷體" w:hint="eastAsia"/>
        </w:rPr>
        <w:t>以增進認輔教師/志工關懷學生之技巧，</w:t>
      </w:r>
      <w:r w:rsidR="006A5F32">
        <w:rPr>
          <w:rFonts w:ascii="標楷體" w:eastAsia="標楷體" w:hAnsi="標楷體" w:hint="eastAsia"/>
        </w:rPr>
        <w:t>幫助認輔教師/志工辨識高風險之學生，以協助及早轉介需要幫忙之學生。</w:t>
      </w:r>
    </w:p>
    <w:p w:rsidR="006A5F32" w:rsidRPr="006A5F32" w:rsidRDefault="006A5F32" w:rsidP="00107F97">
      <w:pPr>
        <w:tabs>
          <w:tab w:val="num" w:pos="2280"/>
          <w:tab w:val="num" w:pos="2400"/>
        </w:tabs>
        <w:spacing w:line="500" w:lineRule="exact"/>
        <w:jc w:val="both"/>
        <w:rPr>
          <w:rFonts w:ascii="標楷體" w:eastAsia="標楷體" w:hAnsi="標楷體" w:hint="eastAsia"/>
          <w:color w:val="000000"/>
        </w:rPr>
      </w:pPr>
    </w:p>
    <w:p w:rsidR="00D82C5B" w:rsidRPr="00912C6A" w:rsidRDefault="00D82C5B" w:rsidP="00107F97">
      <w:pPr>
        <w:numPr>
          <w:ilvl w:val="0"/>
          <w:numId w:val="8"/>
        </w:numPr>
        <w:spacing w:line="500" w:lineRule="exact"/>
        <w:rPr>
          <w:rFonts w:ascii="標楷體" w:eastAsia="標楷體" w:hAnsi="標楷體" w:hint="eastAsia"/>
        </w:rPr>
      </w:pPr>
      <w:r w:rsidRPr="00912C6A">
        <w:rPr>
          <w:rFonts w:ascii="標楷體" w:eastAsia="標楷體" w:hAnsi="標楷體" w:hint="eastAsia"/>
        </w:rPr>
        <w:t>主辦單位：臺北市政府衛生局、臺北市政府教育局</w:t>
      </w:r>
    </w:p>
    <w:p w:rsidR="00D82C5B" w:rsidRPr="00912C6A" w:rsidRDefault="00D82C5B" w:rsidP="00107F97">
      <w:pPr>
        <w:numPr>
          <w:ilvl w:val="0"/>
          <w:numId w:val="8"/>
        </w:numPr>
        <w:spacing w:line="500" w:lineRule="exact"/>
        <w:rPr>
          <w:rFonts w:ascii="標楷體" w:eastAsia="標楷體" w:hAnsi="標楷體" w:hint="eastAsia"/>
        </w:rPr>
      </w:pPr>
      <w:r w:rsidRPr="00912C6A">
        <w:rPr>
          <w:rFonts w:ascii="標楷體" w:eastAsia="標楷體" w:hAnsi="標楷體" w:hint="eastAsia"/>
        </w:rPr>
        <w:t>時間：</w:t>
      </w:r>
    </w:p>
    <w:p w:rsidR="007315B5" w:rsidRDefault="007315B5" w:rsidP="00107F97">
      <w:pPr>
        <w:spacing w:line="500" w:lineRule="exact"/>
        <w:ind w:leftChars="75" w:left="1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§</w:t>
      </w:r>
      <w:r w:rsidR="00D82C5B" w:rsidRPr="00912C6A">
        <w:rPr>
          <w:rFonts w:ascii="標楷體" w:eastAsia="標楷體" w:hAnsi="標楷體" w:hint="eastAsia"/>
        </w:rPr>
        <w:t>國小教師培訓</w:t>
      </w:r>
      <w:r w:rsidR="00912C6A" w:rsidRPr="00912C6A">
        <w:rPr>
          <w:rFonts w:ascii="標楷體" w:eastAsia="標楷體" w:hAnsi="標楷體" w:hint="eastAsia"/>
        </w:rPr>
        <w:t>梯次</w:t>
      </w:r>
      <w:r w:rsidR="00D82C5B" w:rsidRPr="00912C6A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10</w:t>
      </w:r>
      <w:r w:rsidR="00C71DA6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年</w:t>
      </w:r>
      <w:r w:rsidR="00A160CC">
        <w:rPr>
          <w:rFonts w:ascii="標楷體" w:eastAsia="標楷體" w:hAnsi="標楷體" w:hint="eastAsia"/>
        </w:rPr>
        <w:t>10月9</w:t>
      </w:r>
      <w:r>
        <w:rPr>
          <w:rFonts w:ascii="標楷體" w:eastAsia="標楷體" w:hAnsi="標楷體" w:hint="eastAsia"/>
        </w:rPr>
        <w:t>日</w:t>
      </w:r>
      <w:r w:rsidR="00912C6A" w:rsidRPr="00912C6A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週</w:t>
      </w:r>
      <w:r w:rsidR="00A160CC">
        <w:rPr>
          <w:rFonts w:ascii="標楷體" w:eastAsia="標楷體" w:hAnsi="標楷體" w:hint="eastAsia"/>
        </w:rPr>
        <w:t>四</w:t>
      </w:r>
      <w:r w:rsidR="00912C6A" w:rsidRPr="00912C6A">
        <w:rPr>
          <w:rFonts w:ascii="標楷體" w:eastAsia="標楷體" w:hAnsi="標楷體" w:hint="eastAsia"/>
        </w:rPr>
        <w:t>)</w:t>
      </w:r>
      <w:r w:rsidRPr="007315B5">
        <w:rPr>
          <w:rFonts w:ascii="標楷體" w:eastAsia="標楷體" w:hAnsi="標楷體" w:hint="eastAsia"/>
        </w:rPr>
        <w:t xml:space="preserve"> </w:t>
      </w:r>
      <w:r w:rsidR="00C1153F">
        <w:rPr>
          <w:rFonts w:ascii="標楷體" w:eastAsia="標楷體" w:hAnsi="標楷體" w:hint="eastAsia"/>
        </w:rPr>
        <w:t>上</w:t>
      </w:r>
      <w:r w:rsidR="00C1153F" w:rsidRPr="00912C6A">
        <w:rPr>
          <w:rFonts w:ascii="標楷體" w:eastAsia="標楷體" w:hAnsi="標楷體" w:hint="eastAsia"/>
        </w:rPr>
        <w:t>午</w:t>
      </w:r>
      <w:r w:rsidR="00C1153F">
        <w:rPr>
          <w:rFonts w:ascii="標楷體" w:eastAsia="標楷體" w:hAnsi="標楷體" w:hint="eastAsia"/>
        </w:rPr>
        <w:t>08:4</w:t>
      </w:r>
      <w:r w:rsidR="00C1153F" w:rsidRPr="00912C6A">
        <w:rPr>
          <w:rFonts w:ascii="標楷體" w:eastAsia="標楷體" w:hAnsi="標楷體" w:hint="eastAsia"/>
        </w:rPr>
        <w:t>0</w:t>
      </w:r>
      <w:r w:rsidR="00C71DA6">
        <w:rPr>
          <w:rFonts w:ascii="標楷體" w:eastAsia="標楷體" w:hAnsi="標楷體" w:hint="eastAsia"/>
        </w:rPr>
        <w:t>至下</w:t>
      </w:r>
      <w:r w:rsidR="00C1153F" w:rsidRPr="00912C6A">
        <w:rPr>
          <w:rFonts w:ascii="標楷體" w:eastAsia="標楷體" w:hAnsi="標楷體" w:hint="eastAsia"/>
        </w:rPr>
        <w:t>午</w:t>
      </w:r>
      <w:r w:rsidR="00C71DA6">
        <w:rPr>
          <w:rFonts w:ascii="標楷體" w:eastAsia="標楷體" w:hAnsi="標楷體" w:hint="eastAsia"/>
        </w:rPr>
        <w:t>16</w:t>
      </w:r>
      <w:r w:rsidR="00C1153F">
        <w:rPr>
          <w:rFonts w:ascii="標楷體" w:eastAsia="標楷體" w:hAnsi="標楷體" w:hint="eastAsia"/>
        </w:rPr>
        <w:t>:0</w:t>
      </w:r>
      <w:r w:rsidR="00C1153F" w:rsidRPr="00912C6A">
        <w:rPr>
          <w:rFonts w:ascii="標楷體" w:eastAsia="標楷體" w:hAnsi="標楷體" w:hint="eastAsia"/>
        </w:rPr>
        <w:t>0</w:t>
      </w:r>
    </w:p>
    <w:p w:rsidR="0082404F" w:rsidRDefault="0082404F" w:rsidP="00C71DA6">
      <w:pPr>
        <w:spacing w:line="500" w:lineRule="exact"/>
        <w:ind w:leftChars="75" w:left="180" w:firstLineChars="950" w:firstLine="22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10</w:t>
      </w:r>
      <w:r w:rsidR="00C71DA6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年</w:t>
      </w:r>
      <w:r w:rsidR="00C71DA6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月</w:t>
      </w:r>
      <w:r w:rsidR="002154A2">
        <w:rPr>
          <w:rFonts w:ascii="標楷體" w:eastAsia="標楷體" w:hAnsi="標楷體" w:hint="eastAsia"/>
        </w:rPr>
        <w:t>14</w:t>
      </w:r>
      <w:r>
        <w:rPr>
          <w:rFonts w:ascii="標楷體" w:eastAsia="標楷體" w:hAnsi="標楷體" w:hint="eastAsia"/>
        </w:rPr>
        <w:t>日</w:t>
      </w:r>
      <w:r w:rsidRPr="00912C6A">
        <w:rPr>
          <w:rFonts w:ascii="標楷體" w:eastAsia="標楷體" w:hAnsi="標楷體" w:hint="eastAsia"/>
        </w:rPr>
        <w:t>(</w:t>
      </w:r>
      <w:r w:rsidR="002154A2">
        <w:rPr>
          <w:rFonts w:ascii="標楷體" w:eastAsia="標楷體" w:hAnsi="標楷體" w:hint="eastAsia"/>
        </w:rPr>
        <w:t>週二</w:t>
      </w:r>
      <w:r w:rsidRPr="00912C6A">
        <w:rPr>
          <w:rFonts w:ascii="標楷體" w:eastAsia="標楷體" w:hAnsi="標楷體" w:hint="eastAsia"/>
        </w:rPr>
        <w:t>)</w:t>
      </w:r>
      <w:r w:rsidR="00FB2F5A">
        <w:rPr>
          <w:rFonts w:ascii="標楷體" w:eastAsia="標楷體" w:hAnsi="標楷體" w:hint="eastAsia"/>
        </w:rPr>
        <w:t xml:space="preserve"> </w:t>
      </w:r>
      <w:r w:rsidR="00C71DA6">
        <w:rPr>
          <w:rFonts w:ascii="標楷體" w:eastAsia="標楷體" w:hAnsi="標楷體" w:hint="eastAsia"/>
        </w:rPr>
        <w:t>上</w:t>
      </w:r>
      <w:r w:rsidR="00C71DA6" w:rsidRPr="00912C6A">
        <w:rPr>
          <w:rFonts w:ascii="標楷體" w:eastAsia="標楷體" w:hAnsi="標楷體" w:hint="eastAsia"/>
        </w:rPr>
        <w:t>午</w:t>
      </w:r>
      <w:r w:rsidR="00C71DA6">
        <w:rPr>
          <w:rFonts w:ascii="標楷體" w:eastAsia="標楷體" w:hAnsi="標楷體" w:hint="eastAsia"/>
        </w:rPr>
        <w:t>08:4</w:t>
      </w:r>
      <w:r w:rsidR="00C71DA6" w:rsidRPr="00912C6A">
        <w:rPr>
          <w:rFonts w:ascii="標楷體" w:eastAsia="標楷體" w:hAnsi="標楷體" w:hint="eastAsia"/>
        </w:rPr>
        <w:t>0</w:t>
      </w:r>
      <w:r w:rsidR="00C71DA6">
        <w:rPr>
          <w:rFonts w:ascii="標楷體" w:eastAsia="標楷體" w:hAnsi="標楷體" w:hint="eastAsia"/>
        </w:rPr>
        <w:t>至下</w:t>
      </w:r>
      <w:r w:rsidR="00C71DA6" w:rsidRPr="00912C6A">
        <w:rPr>
          <w:rFonts w:ascii="標楷體" w:eastAsia="標楷體" w:hAnsi="標楷體" w:hint="eastAsia"/>
        </w:rPr>
        <w:t>午</w:t>
      </w:r>
      <w:r w:rsidR="00C71DA6">
        <w:rPr>
          <w:rFonts w:ascii="標楷體" w:eastAsia="標楷體" w:hAnsi="標楷體" w:hint="eastAsia"/>
        </w:rPr>
        <w:t>16:0</w:t>
      </w:r>
      <w:r w:rsidR="00C71DA6" w:rsidRPr="00912C6A">
        <w:rPr>
          <w:rFonts w:ascii="標楷體" w:eastAsia="標楷體" w:hAnsi="標楷體" w:hint="eastAsia"/>
        </w:rPr>
        <w:t>0</w:t>
      </w:r>
    </w:p>
    <w:p w:rsidR="0082404F" w:rsidRDefault="0082404F" w:rsidP="00107F97">
      <w:pPr>
        <w:spacing w:line="500" w:lineRule="exact"/>
        <w:ind w:leftChars="75" w:left="1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§國中</w:t>
      </w:r>
      <w:r w:rsidRPr="00912C6A">
        <w:rPr>
          <w:rFonts w:ascii="標楷體" w:eastAsia="標楷體" w:hAnsi="標楷體" w:hint="eastAsia"/>
        </w:rPr>
        <w:t>教師培訓梯次：</w:t>
      </w:r>
      <w:r w:rsidR="00C71DA6">
        <w:rPr>
          <w:rFonts w:ascii="標楷體" w:eastAsia="標楷體" w:hAnsi="標楷體" w:hint="eastAsia"/>
        </w:rPr>
        <w:t>103</w:t>
      </w:r>
      <w:r>
        <w:rPr>
          <w:rFonts w:ascii="標楷體" w:eastAsia="標楷體" w:hAnsi="標楷體" w:hint="eastAsia"/>
        </w:rPr>
        <w:t>年</w:t>
      </w:r>
      <w:r w:rsidR="00C71DA6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月</w:t>
      </w:r>
      <w:r w:rsidR="002154A2">
        <w:rPr>
          <w:rFonts w:ascii="標楷體" w:eastAsia="標楷體" w:hAnsi="標楷體" w:hint="eastAsia"/>
        </w:rPr>
        <w:t>22</w:t>
      </w:r>
      <w:r>
        <w:rPr>
          <w:rFonts w:ascii="標楷體" w:eastAsia="標楷體" w:hAnsi="標楷體" w:hint="eastAsia"/>
        </w:rPr>
        <w:t>日</w:t>
      </w:r>
      <w:r w:rsidRPr="00912C6A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週</w:t>
      </w:r>
      <w:r w:rsidR="002154A2">
        <w:rPr>
          <w:rFonts w:ascii="標楷體" w:eastAsia="標楷體" w:hAnsi="標楷體" w:hint="eastAsia"/>
        </w:rPr>
        <w:t>三</w:t>
      </w:r>
      <w:r w:rsidRPr="00912C6A">
        <w:rPr>
          <w:rFonts w:ascii="標楷體" w:eastAsia="標楷體" w:hAnsi="標楷體" w:hint="eastAsia"/>
        </w:rPr>
        <w:t>)</w:t>
      </w:r>
      <w:r w:rsidRPr="007315B5">
        <w:rPr>
          <w:rFonts w:ascii="標楷體" w:eastAsia="標楷體" w:hAnsi="標楷體" w:hint="eastAsia"/>
        </w:rPr>
        <w:t xml:space="preserve"> </w:t>
      </w:r>
      <w:r w:rsidR="00C71DA6">
        <w:rPr>
          <w:rFonts w:ascii="標楷體" w:eastAsia="標楷體" w:hAnsi="標楷體" w:hint="eastAsia"/>
        </w:rPr>
        <w:t>上</w:t>
      </w:r>
      <w:r w:rsidR="00C71DA6" w:rsidRPr="00912C6A">
        <w:rPr>
          <w:rFonts w:ascii="標楷體" w:eastAsia="標楷體" w:hAnsi="標楷體" w:hint="eastAsia"/>
        </w:rPr>
        <w:t>午</w:t>
      </w:r>
      <w:r w:rsidR="00C71DA6">
        <w:rPr>
          <w:rFonts w:ascii="標楷體" w:eastAsia="標楷體" w:hAnsi="標楷體" w:hint="eastAsia"/>
        </w:rPr>
        <w:t>08:4</w:t>
      </w:r>
      <w:r w:rsidR="00C71DA6" w:rsidRPr="00912C6A">
        <w:rPr>
          <w:rFonts w:ascii="標楷體" w:eastAsia="標楷體" w:hAnsi="標楷體" w:hint="eastAsia"/>
        </w:rPr>
        <w:t>0</w:t>
      </w:r>
      <w:r w:rsidR="00C71DA6">
        <w:rPr>
          <w:rFonts w:ascii="標楷體" w:eastAsia="標楷體" w:hAnsi="標楷體" w:hint="eastAsia"/>
        </w:rPr>
        <w:t>至下</w:t>
      </w:r>
      <w:r w:rsidR="00C71DA6" w:rsidRPr="00912C6A">
        <w:rPr>
          <w:rFonts w:ascii="標楷體" w:eastAsia="標楷體" w:hAnsi="標楷體" w:hint="eastAsia"/>
        </w:rPr>
        <w:t>午</w:t>
      </w:r>
      <w:r w:rsidR="00C71DA6">
        <w:rPr>
          <w:rFonts w:ascii="標楷體" w:eastAsia="標楷體" w:hAnsi="標楷體" w:hint="eastAsia"/>
        </w:rPr>
        <w:t>16:0</w:t>
      </w:r>
      <w:r w:rsidR="00C71DA6" w:rsidRPr="00912C6A">
        <w:rPr>
          <w:rFonts w:ascii="標楷體" w:eastAsia="標楷體" w:hAnsi="標楷體" w:hint="eastAsia"/>
        </w:rPr>
        <w:t>0</w:t>
      </w:r>
    </w:p>
    <w:p w:rsidR="003A60B7" w:rsidRDefault="003A60B7" w:rsidP="00C1153F">
      <w:pPr>
        <w:spacing w:line="500" w:lineRule="exact"/>
        <w:ind w:leftChars="75" w:left="1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§認輔家長</w:t>
      </w:r>
      <w:r w:rsidR="0025520E">
        <w:rPr>
          <w:rFonts w:ascii="標楷體" w:eastAsia="標楷體" w:hAnsi="標楷體" w:hint="eastAsia"/>
        </w:rPr>
        <w:t>志工</w:t>
      </w:r>
      <w:r w:rsidRPr="00912C6A">
        <w:rPr>
          <w:rFonts w:ascii="標楷體" w:eastAsia="標楷體" w:hAnsi="標楷體" w:hint="eastAsia"/>
        </w:rPr>
        <w:t>培訓梯次：</w:t>
      </w:r>
      <w:r>
        <w:rPr>
          <w:rFonts w:ascii="標楷體" w:eastAsia="標楷體" w:hAnsi="標楷體" w:hint="eastAsia"/>
        </w:rPr>
        <w:t>10</w:t>
      </w:r>
      <w:r w:rsidR="00A160CC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年</w:t>
      </w:r>
      <w:r w:rsidR="002154A2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月</w:t>
      </w:r>
      <w:r w:rsidR="002154A2">
        <w:rPr>
          <w:rFonts w:ascii="標楷體" w:eastAsia="標楷體" w:hAnsi="標楷體" w:hint="eastAsia"/>
        </w:rPr>
        <w:t>16</w:t>
      </w:r>
      <w:r>
        <w:rPr>
          <w:rFonts w:ascii="標楷體" w:eastAsia="標楷體" w:hAnsi="標楷體" w:hint="eastAsia"/>
        </w:rPr>
        <w:t>日</w:t>
      </w:r>
      <w:r w:rsidRPr="00912C6A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週</w:t>
      </w:r>
      <w:r w:rsidR="00C71DA6">
        <w:rPr>
          <w:rFonts w:ascii="標楷體" w:eastAsia="標楷體" w:hAnsi="標楷體" w:hint="eastAsia"/>
        </w:rPr>
        <w:t>四</w:t>
      </w:r>
      <w:r w:rsidRPr="00912C6A">
        <w:rPr>
          <w:rFonts w:ascii="標楷體" w:eastAsia="標楷體" w:hAnsi="標楷體" w:hint="eastAsia"/>
        </w:rPr>
        <w:t>)</w:t>
      </w:r>
      <w:r w:rsidR="00FB2F5A">
        <w:rPr>
          <w:rFonts w:ascii="標楷體" w:eastAsia="標楷體" w:hAnsi="標楷體" w:hint="eastAsia"/>
        </w:rPr>
        <w:t xml:space="preserve"> </w:t>
      </w:r>
      <w:r w:rsidR="00C71DA6">
        <w:rPr>
          <w:rFonts w:ascii="標楷體" w:eastAsia="標楷體" w:hAnsi="標楷體" w:hint="eastAsia"/>
        </w:rPr>
        <w:t>上</w:t>
      </w:r>
      <w:r w:rsidR="00C71DA6" w:rsidRPr="00912C6A">
        <w:rPr>
          <w:rFonts w:ascii="標楷體" w:eastAsia="標楷體" w:hAnsi="標楷體" w:hint="eastAsia"/>
        </w:rPr>
        <w:t>午</w:t>
      </w:r>
      <w:r w:rsidR="00C71DA6">
        <w:rPr>
          <w:rFonts w:ascii="標楷體" w:eastAsia="標楷體" w:hAnsi="標楷體" w:hint="eastAsia"/>
        </w:rPr>
        <w:t>08:4</w:t>
      </w:r>
      <w:r w:rsidR="00C71DA6" w:rsidRPr="00912C6A">
        <w:rPr>
          <w:rFonts w:ascii="標楷體" w:eastAsia="標楷體" w:hAnsi="標楷體" w:hint="eastAsia"/>
        </w:rPr>
        <w:t>0</w:t>
      </w:r>
      <w:r w:rsidR="00C71DA6">
        <w:rPr>
          <w:rFonts w:ascii="標楷體" w:eastAsia="標楷體" w:hAnsi="標楷體" w:hint="eastAsia"/>
        </w:rPr>
        <w:t>至下</w:t>
      </w:r>
      <w:r w:rsidR="00C71DA6" w:rsidRPr="00912C6A">
        <w:rPr>
          <w:rFonts w:ascii="標楷體" w:eastAsia="標楷體" w:hAnsi="標楷體" w:hint="eastAsia"/>
        </w:rPr>
        <w:t>午</w:t>
      </w:r>
      <w:r w:rsidR="00C71DA6">
        <w:rPr>
          <w:rFonts w:ascii="標楷體" w:eastAsia="標楷體" w:hAnsi="標楷體" w:hint="eastAsia"/>
        </w:rPr>
        <w:t>16:0</w:t>
      </w:r>
      <w:r w:rsidR="00C71DA6" w:rsidRPr="00912C6A">
        <w:rPr>
          <w:rFonts w:ascii="標楷體" w:eastAsia="標楷體" w:hAnsi="標楷體" w:hint="eastAsia"/>
        </w:rPr>
        <w:t>0</w:t>
      </w:r>
    </w:p>
    <w:p w:rsidR="0099237F" w:rsidRDefault="00D82C5B" w:rsidP="00107F97">
      <w:pPr>
        <w:numPr>
          <w:ilvl w:val="0"/>
          <w:numId w:val="8"/>
        </w:numPr>
        <w:tabs>
          <w:tab w:val="clear" w:pos="480"/>
          <w:tab w:val="num" w:pos="540"/>
        </w:tabs>
        <w:spacing w:line="500" w:lineRule="exact"/>
        <w:ind w:left="1080" w:hanging="1080"/>
        <w:rPr>
          <w:rFonts w:ascii="標楷體" w:eastAsia="標楷體" w:hAnsi="標楷體" w:hint="eastAsia"/>
        </w:rPr>
      </w:pPr>
      <w:r w:rsidRPr="00912C6A">
        <w:rPr>
          <w:rFonts w:ascii="標楷體" w:eastAsia="標楷體" w:hAnsi="標楷體" w:hint="eastAsia"/>
        </w:rPr>
        <w:t>地點：臺北市</w:t>
      </w:r>
      <w:r w:rsidR="007315B5">
        <w:rPr>
          <w:rFonts w:ascii="標楷體" w:eastAsia="標楷體" w:hAnsi="標楷體" w:hint="eastAsia"/>
        </w:rPr>
        <w:t>政府衛生局</w:t>
      </w:r>
      <w:r w:rsidRPr="00912C6A">
        <w:rPr>
          <w:rFonts w:ascii="標楷體" w:eastAsia="標楷體" w:hAnsi="標楷體" w:hint="eastAsia"/>
        </w:rPr>
        <w:t>社區心理衛生中心</w:t>
      </w:r>
      <w:r w:rsidR="0099237F">
        <w:rPr>
          <w:rFonts w:ascii="標楷體" w:eastAsia="標楷體" w:hAnsi="標楷體" w:hint="eastAsia"/>
        </w:rPr>
        <w:t xml:space="preserve"> 4樓講堂</w:t>
      </w:r>
    </w:p>
    <w:p w:rsidR="00D82C5B" w:rsidRPr="00912C6A" w:rsidRDefault="0099237F" w:rsidP="00107F97">
      <w:pPr>
        <w:spacing w:line="500" w:lineRule="exact"/>
        <w:ind w:left="10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</w:t>
      </w:r>
      <w:r w:rsidR="00D82C5B" w:rsidRPr="00912C6A">
        <w:rPr>
          <w:rFonts w:ascii="標楷體" w:eastAsia="標楷體" w:hAnsi="標楷體" w:hint="eastAsia"/>
        </w:rPr>
        <w:t>(臺北市</w:t>
      </w:r>
      <w:r w:rsidR="007315B5">
        <w:rPr>
          <w:rFonts w:ascii="標楷體" w:eastAsia="標楷體" w:hAnsi="標楷體" w:hint="eastAsia"/>
        </w:rPr>
        <w:t>中正區</w:t>
      </w:r>
      <w:r w:rsidR="00D82C5B" w:rsidRPr="00912C6A">
        <w:rPr>
          <w:rFonts w:ascii="標楷體" w:eastAsia="標楷體" w:hAnsi="標楷體" w:hint="eastAsia"/>
        </w:rPr>
        <w:t>金山南路1段5號</w:t>
      </w:r>
      <w:r>
        <w:rPr>
          <w:rFonts w:ascii="標楷體" w:eastAsia="標楷體" w:hAnsi="標楷體" w:hint="eastAsia"/>
        </w:rPr>
        <w:t xml:space="preserve"> 近忠孝新生捷運站</w:t>
      </w:r>
      <w:r w:rsidR="00B42B90">
        <w:rPr>
          <w:rFonts w:ascii="標楷體" w:eastAsia="標楷體" w:hAnsi="標楷體" w:hint="eastAsia"/>
        </w:rPr>
        <w:t>2號出口</w:t>
      </w:r>
      <w:r w:rsidR="00D82C5B" w:rsidRPr="00912C6A">
        <w:rPr>
          <w:rFonts w:ascii="標楷體" w:eastAsia="標楷體" w:hAnsi="標楷體" w:hint="eastAsia"/>
        </w:rPr>
        <w:t>)</w:t>
      </w:r>
    </w:p>
    <w:p w:rsidR="00912C6A" w:rsidRPr="00912C6A" w:rsidRDefault="00D82C5B" w:rsidP="00107F97">
      <w:pPr>
        <w:numPr>
          <w:ilvl w:val="0"/>
          <w:numId w:val="8"/>
        </w:numPr>
        <w:spacing w:line="500" w:lineRule="exact"/>
        <w:rPr>
          <w:rFonts w:ascii="標楷體" w:eastAsia="標楷體" w:hAnsi="標楷體" w:hint="eastAsia"/>
        </w:rPr>
      </w:pPr>
      <w:r w:rsidRPr="00912C6A">
        <w:rPr>
          <w:rFonts w:ascii="標楷體" w:eastAsia="標楷體" w:hAnsi="標楷體" w:hint="eastAsia"/>
        </w:rPr>
        <w:t>對象：本市各級學校</w:t>
      </w:r>
      <w:r w:rsidR="0025520E">
        <w:rPr>
          <w:rFonts w:ascii="標楷體" w:eastAsia="標楷體" w:hAnsi="標楷體" w:hint="eastAsia"/>
        </w:rPr>
        <w:t>認輔教</w:t>
      </w:r>
      <w:r w:rsidRPr="00912C6A">
        <w:rPr>
          <w:rFonts w:ascii="標楷體" w:eastAsia="標楷體" w:hAnsi="標楷體" w:hint="eastAsia"/>
        </w:rPr>
        <w:t>師</w:t>
      </w:r>
      <w:r w:rsidR="0025520E">
        <w:rPr>
          <w:rFonts w:ascii="標楷體" w:eastAsia="標楷體" w:hAnsi="標楷體" w:hint="eastAsia"/>
        </w:rPr>
        <w:t>/</w:t>
      </w:r>
      <w:r w:rsidR="006A5F32">
        <w:rPr>
          <w:rFonts w:ascii="標楷體" w:eastAsia="標楷體" w:hAnsi="標楷體" w:hint="eastAsia"/>
        </w:rPr>
        <w:t>認輔家長</w:t>
      </w:r>
      <w:r w:rsidR="0025520E">
        <w:rPr>
          <w:rFonts w:ascii="標楷體" w:eastAsia="標楷體" w:hAnsi="標楷體" w:hint="eastAsia"/>
        </w:rPr>
        <w:t>志工</w:t>
      </w:r>
      <w:r w:rsidR="006A5F32">
        <w:rPr>
          <w:rFonts w:ascii="標楷體" w:eastAsia="標楷體" w:hAnsi="標楷體" w:hint="eastAsia"/>
        </w:rPr>
        <w:t>或導師</w:t>
      </w:r>
      <w:r w:rsidR="0025520E">
        <w:rPr>
          <w:rFonts w:ascii="標楷體" w:eastAsia="標楷體" w:hAnsi="標楷體" w:hint="eastAsia"/>
        </w:rPr>
        <w:t>(非輔導教師)</w:t>
      </w:r>
      <w:r w:rsidRPr="00912C6A">
        <w:rPr>
          <w:rFonts w:ascii="標楷體" w:eastAsia="標楷體" w:hAnsi="標楷體" w:hint="eastAsia"/>
        </w:rPr>
        <w:t>。</w:t>
      </w:r>
    </w:p>
    <w:p w:rsidR="002E0341" w:rsidRDefault="00D82C5B" w:rsidP="00107F97">
      <w:pPr>
        <w:numPr>
          <w:ilvl w:val="0"/>
          <w:numId w:val="8"/>
        </w:numPr>
        <w:spacing w:line="500" w:lineRule="exact"/>
        <w:rPr>
          <w:rFonts w:ascii="標楷體" w:eastAsia="標楷體" w:hAnsi="標楷體" w:hint="eastAsia"/>
        </w:rPr>
      </w:pPr>
      <w:r w:rsidRPr="00912C6A">
        <w:rPr>
          <w:rFonts w:ascii="標楷體" w:eastAsia="標楷體" w:hAnsi="標楷體" w:hint="eastAsia"/>
        </w:rPr>
        <w:t>課程規劃：</w:t>
      </w:r>
    </w:p>
    <w:p w:rsidR="00107F97" w:rsidRDefault="00107F97" w:rsidP="00912C6A">
      <w:pPr>
        <w:pStyle w:val="Web"/>
        <w:spacing w:before="0" w:beforeAutospacing="0" w:afterLines="50" w:afterAutospacing="0" w:line="440" w:lineRule="exact"/>
        <w:jc w:val="both"/>
        <w:rPr>
          <w:rFonts w:ascii="標楷體" w:eastAsia="標楷體" w:hAnsi="標楷體" w:cs="Times New Roman" w:hint="eastAsia"/>
          <w:b/>
          <w:kern w:val="2"/>
        </w:rPr>
      </w:pPr>
    </w:p>
    <w:p w:rsidR="00107F97" w:rsidRDefault="00107F97" w:rsidP="00912C6A">
      <w:pPr>
        <w:pStyle w:val="Web"/>
        <w:spacing w:before="0" w:beforeAutospacing="0" w:afterLines="50" w:afterAutospacing="0" w:line="440" w:lineRule="exact"/>
        <w:jc w:val="both"/>
        <w:rPr>
          <w:rFonts w:ascii="標楷體" w:eastAsia="標楷體" w:hAnsi="標楷體" w:cs="Times New Roman" w:hint="eastAsia"/>
          <w:b/>
          <w:kern w:val="2"/>
        </w:rPr>
      </w:pPr>
    </w:p>
    <w:p w:rsidR="00E44541" w:rsidRPr="00912C6A" w:rsidRDefault="00E44541" w:rsidP="00912C6A">
      <w:pPr>
        <w:pStyle w:val="Web"/>
        <w:spacing w:before="0" w:beforeAutospacing="0" w:afterLines="50" w:afterAutospacing="0" w:line="440" w:lineRule="exact"/>
        <w:jc w:val="both"/>
        <w:rPr>
          <w:rFonts w:ascii="標楷體" w:eastAsia="標楷體" w:hAnsi="標楷體" w:cs="Times New Roman" w:hint="eastAsia"/>
          <w:b/>
          <w:kern w:val="2"/>
        </w:rPr>
      </w:pPr>
      <w:r w:rsidRPr="00912C6A">
        <w:rPr>
          <w:rFonts w:ascii="標楷體" w:eastAsia="標楷體" w:hAnsi="標楷體" w:cs="Times New Roman" w:hint="eastAsia"/>
          <w:b/>
          <w:kern w:val="2"/>
        </w:rPr>
        <w:lastRenderedPageBreak/>
        <w:t>★國小教師</w:t>
      </w:r>
    </w:p>
    <w:tbl>
      <w:tblPr>
        <w:tblW w:w="5725" w:type="pct"/>
        <w:tblInd w:w="-25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6"/>
        <w:gridCol w:w="1881"/>
        <w:gridCol w:w="3377"/>
        <w:gridCol w:w="3586"/>
      </w:tblGrid>
      <w:tr w:rsidR="00E44541" w:rsidRPr="00FD6D79" w:rsidTr="00BB0468">
        <w:trPr>
          <w:trHeight w:val="380"/>
        </w:trPr>
        <w:tc>
          <w:tcPr>
            <w:tcW w:w="639" w:type="pct"/>
            <w:shd w:val="clear" w:color="auto" w:fill="auto"/>
            <w:vAlign w:val="center"/>
          </w:tcPr>
          <w:p w:rsidR="00E44541" w:rsidRPr="00FD6D79" w:rsidRDefault="00E44541" w:rsidP="00FD6D79">
            <w:pPr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 w:rsidRPr="00FD6D79">
              <w:rPr>
                <w:rFonts w:ascii="標楷體" w:eastAsia="標楷體" w:hAnsi="標楷體"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E44541" w:rsidRPr="00FD6D79" w:rsidRDefault="00E44541" w:rsidP="00FD6D79">
            <w:pPr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 w:rsidRPr="00FD6D79">
              <w:rPr>
                <w:rFonts w:ascii="標楷體" w:eastAsia="標楷體" w:hAnsi="標楷體" w:hint="eastAsia"/>
                <w:b/>
                <w:sz w:val="22"/>
                <w:szCs w:val="22"/>
              </w:rPr>
              <w:t>時間</w:t>
            </w:r>
          </w:p>
        </w:tc>
        <w:tc>
          <w:tcPr>
            <w:tcW w:w="1665" w:type="pct"/>
            <w:shd w:val="clear" w:color="auto" w:fill="auto"/>
            <w:vAlign w:val="center"/>
          </w:tcPr>
          <w:p w:rsidR="00E44541" w:rsidRPr="00FD6D79" w:rsidRDefault="00E44541" w:rsidP="00FD6D79">
            <w:pPr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 w:rsidRPr="00FD6D79">
              <w:rPr>
                <w:rFonts w:ascii="標楷體" w:eastAsia="標楷體" w:hAnsi="標楷體" w:hint="eastAsia"/>
                <w:b/>
                <w:sz w:val="22"/>
                <w:szCs w:val="22"/>
              </w:rPr>
              <w:t>課程</w:t>
            </w:r>
          </w:p>
        </w:tc>
        <w:tc>
          <w:tcPr>
            <w:tcW w:w="1768" w:type="pct"/>
            <w:shd w:val="clear" w:color="auto" w:fill="auto"/>
            <w:vAlign w:val="center"/>
          </w:tcPr>
          <w:p w:rsidR="00E44541" w:rsidRPr="00FD6D79" w:rsidRDefault="00E44541" w:rsidP="00FD6D79">
            <w:pPr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 w:rsidRPr="00FD6D79">
              <w:rPr>
                <w:rFonts w:ascii="標楷體" w:eastAsia="標楷體" w:hAnsi="標楷體" w:hint="eastAsia"/>
                <w:b/>
                <w:sz w:val="22"/>
                <w:szCs w:val="22"/>
              </w:rPr>
              <w:t>講師</w:t>
            </w:r>
          </w:p>
        </w:tc>
      </w:tr>
      <w:tr w:rsidR="008E25AF" w:rsidRPr="00FD6D79" w:rsidTr="00BB0468">
        <w:trPr>
          <w:trHeight w:val="380"/>
        </w:trPr>
        <w:tc>
          <w:tcPr>
            <w:tcW w:w="639" w:type="pct"/>
            <w:vMerge w:val="restart"/>
            <w:shd w:val="clear" w:color="auto" w:fill="auto"/>
            <w:vAlign w:val="center"/>
          </w:tcPr>
          <w:p w:rsidR="008E25AF" w:rsidRPr="00FD6D79" w:rsidRDefault="008E25AF" w:rsidP="00C71DA6">
            <w:pPr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10/9</w:t>
            </w:r>
            <w:r w:rsidRPr="00FD6D7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 w:rsidRPr="00FD6D79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8E25AF" w:rsidRPr="00FD6D79" w:rsidRDefault="008E25AF" w:rsidP="00775061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08：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40-09</w:t>
            </w: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3433" w:type="pct"/>
            <w:gridSpan w:val="2"/>
            <w:shd w:val="clear" w:color="auto" w:fill="auto"/>
            <w:vAlign w:val="center"/>
          </w:tcPr>
          <w:p w:rsidR="008E25AF" w:rsidRPr="00FD6D79" w:rsidRDefault="008E25AF" w:rsidP="00775061">
            <w:pPr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簽到</w:t>
            </w:r>
          </w:p>
        </w:tc>
      </w:tr>
      <w:tr w:rsidR="00A160CC" w:rsidRPr="00FD6D79" w:rsidTr="00BB0468">
        <w:trPr>
          <w:trHeight w:val="967"/>
        </w:trPr>
        <w:tc>
          <w:tcPr>
            <w:tcW w:w="639" w:type="pct"/>
            <w:vMerge/>
            <w:shd w:val="clear" w:color="auto" w:fill="auto"/>
            <w:vAlign w:val="center"/>
          </w:tcPr>
          <w:p w:rsidR="00A160CC" w:rsidRPr="00FD6D79" w:rsidRDefault="00A160CC" w:rsidP="00FD6D79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:rsidR="00A160CC" w:rsidRPr="00FD6D79" w:rsidRDefault="00A160CC" w:rsidP="00512A76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09</w:t>
            </w: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00-12</w:t>
            </w: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665" w:type="pct"/>
            <w:shd w:val="clear" w:color="auto" w:fill="auto"/>
            <w:vAlign w:val="center"/>
          </w:tcPr>
          <w:p w:rsidR="004B7911" w:rsidRDefault="004B7911" w:rsidP="004B7911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兒童、青少年發展性疾患(例如:</w:t>
            </w:r>
          </w:p>
          <w:p w:rsidR="00A160CC" w:rsidRPr="00A160CC" w:rsidRDefault="004B7911" w:rsidP="004B7911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過動症、亞斯柏格症等)之介紹(含症狀及治療方式)</w:t>
            </w:r>
          </w:p>
        </w:tc>
        <w:tc>
          <w:tcPr>
            <w:tcW w:w="1768" w:type="pct"/>
            <w:shd w:val="clear" w:color="auto" w:fill="auto"/>
            <w:vAlign w:val="center"/>
          </w:tcPr>
          <w:p w:rsidR="00BB0468" w:rsidRDefault="00BB0468" w:rsidP="00775061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馬偕醫院精神科</w:t>
            </w:r>
            <w:r w:rsidR="00421424">
              <w:rPr>
                <w:rFonts w:ascii="標楷體" w:eastAsia="標楷體" w:hAnsi="標楷體" w:hint="eastAsia"/>
                <w:sz w:val="22"/>
                <w:szCs w:val="22"/>
              </w:rPr>
              <w:t>專任主治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醫師</w:t>
            </w:r>
          </w:p>
          <w:p w:rsidR="00873A4B" w:rsidRPr="00FD6D79" w:rsidRDefault="00873A4B" w:rsidP="00BB0468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臧汝芬醫師</w:t>
            </w:r>
          </w:p>
        </w:tc>
      </w:tr>
      <w:tr w:rsidR="00A160CC" w:rsidRPr="00FD6D79" w:rsidTr="00BB0468">
        <w:tc>
          <w:tcPr>
            <w:tcW w:w="639" w:type="pct"/>
            <w:vMerge/>
            <w:shd w:val="clear" w:color="auto" w:fill="auto"/>
            <w:vAlign w:val="center"/>
          </w:tcPr>
          <w:p w:rsidR="00A160CC" w:rsidRPr="00FD6D79" w:rsidRDefault="00A160CC" w:rsidP="00FD6D79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:rsidR="00A160CC" w:rsidRPr="00FD6D79" w:rsidRDefault="00A160CC" w:rsidP="00512A76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12</w:t>
            </w: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0-1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3433" w:type="pct"/>
            <w:gridSpan w:val="2"/>
            <w:shd w:val="clear" w:color="auto" w:fill="auto"/>
            <w:vAlign w:val="center"/>
          </w:tcPr>
          <w:p w:rsidR="00A160CC" w:rsidRPr="00FD6D79" w:rsidRDefault="00A160CC" w:rsidP="00512A76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午餐、休息</w:t>
            </w:r>
          </w:p>
        </w:tc>
      </w:tr>
      <w:tr w:rsidR="00A160CC" w:rsidRPr="00FD6D79" w:rsidTr="00BB0468">
        <w:trPr>
          <w:trHeight w:val="878"/>
        </w:trPr>
        <w:tc>
          <w:tcPr>
            <w:tcW w:w="639" w:type="pct"/>
            <w:vMerge/>
            <w:shd w:val="clear" w:color="auto" w:fill="auto"/>
            <w:vAlign w:val="center"/>
          </w:tcPr>
          <w:p w:rsidR="00A160CC" w:rsidRPr="00FD6D79" w:rsidRDefault="00A160CC" w:rsidP="00FD6D79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:rsidR="00A160CC" w:rsidRPr="00FD6D79" w:rsidRDefault="00A160CC" w:rsidP="00512A76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13</w:t>
            </w: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00-16</w:t>
            </w: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665" w:type="pct"/>
            <w:shd w:val="clear" w:color="auto" w:fill="auto"/>
            <w:vAlign w:val="center"/>
          </w:tcPr>
          <w:p w:rsidR="00A160CC" w:rsidRPr="00FD6D79" w:rsidRDefault="00A160CC" w:rsidP="00512A76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發展性疾患之</w:t>
            </w: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兒童、青少年在校園之協助方式</w:t>
            </w:r>
          </w:p>
        </w:tc>
        <w:tc>
          <w:tcPr>
            <w:tcW w:w="1768" w:type="pct"/>
            <w:shd w:val="clear" w:color="auto" w:fill="auto"/>
            <w:vAlign w:val="center"/>
          </w:tcPr>
          <w:p w:rsidR="00BB0468" w:rsidRDefault="00BB0468" w:rsidP="00775061">
            <w:pPr>
              <w:tabs>
                <w:tab w:val="left" w:pos="7200"/>
              </w:tabs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暖昀聯合心理治療所</w:t>
            </w:r>
          </w:p>
          <w:p w:rsidR="00BB0468" w:rsidRPr="00FD6D79" w:rsidRDefault="00CC3DD2" w:rsidP="00BB0468">
            <w:pPr>
              <w:tabs>
                <w:tab w:val="left" w:pos="7200"/>
              </w:tabs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陳</w:t>
            </w:r>
            <w:r w:rsidR="008E25AF">
              <w:rPr>
                <w:rFonts w:ascii="標楷體" w:eastAsia="標楷體" w:hAnsi="標楷體" w:hint="eastAsia"/>
                <w:sz w:val="22"/>
                <w:szCs w:val="22"/>
              </w:rPr>
              <w:t>以儒心理師</w:t>
            </w:r>
          </w:p>
        </w:tc>
      </w:tr>
      <w:tr w:rsidR="00E44541" w:rsidRPr="00FD6D79" w:rsidTr="00BB0468">
        <w:trPr>
          <w:trHeight w:val="392"/>
        </w:trPr>
        <w:tc>
          <w:tcPr>
            <w:tcW w:w="639" w:type="pct"/>
            <w:shd w:val="clear" w:color="auto" w:fill="auto"/>
            <w:vAlign w:val="center"/>
          </w:tcPr>
          <w:p w:rsidR="00E44541" w:rsidRPr="00FD6D79" w:rsidRDefault="00E44541" w:rsidP="00FD6D79">
            <w:pPr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 w:rsidRPr="00FD6D79">
              <w:rPr>
                <w:rFonts w:ascii="標楷體" w:eastAsia="標楷體" w:hAnsi="標楷體"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E44541" w:rsidRPr="00FD6D79" w:rsidRDefault="00E44541" w:rsidP="00FD6D79">
            <w:pPr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 w:rsidRPr="00FD6D79">
              <w:rPr>
                <w:rFonts w:ascii="標楷體" w:eastAsia="標楷體" w:hAnsi="標楷體" w:hint="eastAsia"/>
                <w:b/>
                <w:sz w:val="22"/>
                <w:szCs w:val="22"/>
              </w:rPr>
              <w:t>時間</w:t>
            </w:r>
          </w:p>
        </w:tc>
        <w:tc>
          <w:tcPr>
            <w:tcW w:w="1665" w:type="pct"/>
            <w:shd w:val="clear" w:color="auto" w:fill="auto"/>
            <w:vAlign w:val="center"/>
          </w:tcPr>
          <w:p w:rsidR="00E44541" w:rsidRPr="00FD6D79" w:rsidRDefault="00E44541" w:rsidP="00FD6D79">
            <w:pPr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 w:rsidRPr="00FD6D79">
              <w:rPr>
                <w:rFonts w:ascii="標楷體" w:eastAsia="標楷體" w:hAnsi="標楷體" w:hint="eastAsia"/>
                <w:b/>
                <w:sz w:val="22"/>
                <w:szCs w:val="22"/>
              </w:rPr>
              <w:t>課程</w:t>
            </w:r>
          </w:p>
        </w:tc>
        <w:tc>
          <w:tcPr>
            <w:tcW w:w="1768" w:type="pct"/>
            <w:shd w:val="clear" w:color="auto" w:fill="auto"/>
            <w:vAlign w:val="center"/>
          </w:tcPr>
          <w:p w:rsidR="00E44541" w:rsidRPr="00FD6D79" w:rsidRDefault="00E44541" w:rsidP="00FD6D79">
            <w:pPr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 w:rsidRPr="00FD6D79">
              <w:rPr>
                <w:rFonts w:ascii="標楷體" w:eastAsia="標楷體" w:hAnsi="標楷體" w:hint="eastAsia"/>
                <w:b/>
                <w:sz w:val="22"/>
                <w:szCs w:val="22"/>
              </w:rPr>
              <w:t>講師</w:t>
            </w:r>
          </w:p>
        </w:tc>
      </w:tr>
      <w:tr w:rsidR="008E25AF" w:rsidRPr="00FD6D79" w:rsidTr="00BB0468">
        <w:trPr>
          <w:trHeight w:val="392"/>
        </w:trPr>
        <w:tc>
          <w:tcPr>
            <w:tcW w:w="639" w:type="pct"/>
            <w:vMerge w:val="restart"/>
            <w:shd w:val="clear" w:color="auto" w:fill="auto"/>
            <w:vAlign w:val="center"/>
          </w:tcPr>
          <w:p w:rsidR="008E25AF" w:rsidRPr="00FD6D79" w:rsidRDefault="008E25AF" w:rsidP="002154A2">
            <w:pPr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10/14</w:t>
            </w:r>
            <w:r w:rsidRPr="00FD6D7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Pr="00FD6D79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8E25AF" w:rsidRPr="00FD6D79" w:rsidRDefault="008E25AF" w:rsidP="00775061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08：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40-09</w:t>
            </w: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3433" w:type="pct"/>
            <w:gridSpan w:val="2"/>
            <w:shd w:val="clear" w:color="auto" w:fill="auto"/>
            <w:vAlign w:val="center"/>
          </w:tcPr>
          <w:p w:rsidR="008E25AF" w:rsidRPr="00FD6D79" w:rsidRDefault="008E25AF" w:rsidP="00FD6D79">
            <w:pPr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簽到</w:t>
            </w:r>
          </w:p>
        </w:tc>
      </w:tr>
      <w:tr w:rsidR="00A160CC" w:rsidRPr="00FD6D79" w:rsidTr="00BB0468">
        <w:trPr>
          <w:trHeight w:val="819"/>
        </w:trPr>
        <w:tc>
          <w:tcPr>
            <w:tcW w:w="639" w:type="pct"/>
            <w:vMerge/>
            <w:shd w:val="clear" w:color="auto" w:fill="auto"/>
            <w:vAlign w:val="center"/>
          </w:tcPr>
          <w:p w:rsidR="00A160CC" w:rsidRPr="00FD6D79" w:rsidRDefault="00A160CC" w:rsidP="004E24D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:rsidR="00A160CC" w:rsidRPr="00FD6D79" w:rsidRDefault="00A160CC" w:rsidP="00512A76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09</w:t>
            </w: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00-12</w:t>
            </w: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665" w:type="pct"/>
            <w:shd w:val="clear" w:color="auto" w:fill="auto"/>
            <w:vAlign w:val="center"/>
          </w:tcPr>
          <w:p w:rsidR="004B7911" w:rsidRDefault="004B7911" w:rsidP="004B7911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兒童、青少年發展性疾患(例如:</w:t>
            </w:r>
          </w:p>
          <w:p w:rsidR="00A160CC" w:rsidRPr="004B7911" w:rsidRDefault="004B7911" w:rsidP="004B7911">
            <w:pPr>
              <w:jc w:val="both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過動症、亞斯柏格症等)之介紹(含症狀及治療方式)</w:t>
            </w:r>
          </w:p>
        </w:tc>
        <w:tc>
          <w:tcPr>
            <w:tcW w:w="1768" w:type="pct"/>
            <w:shd w:val="clear" w:color="auto" w:fill="auto"/>
            <w:vAlign w:val="center"/>
          </w:tcPr>
          <w:p w:rsidR="006A2095" w:rsidRPr="006A2095" w:rsidRDefault="006A2095" w:rsidP="006A2095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BB0468">
              <w:rPr>
                <w:rFonts w:ascii="標楷體" w:eastAsia="標楷體" w:hAnsi="標楷體" w:hint="eastAsia"/>
                <w:sz w:val="22"/>
                <w:szCs w:val="22"/>
              </w:rPr>
              <w:t>長庚醫院兒童心智科兼任主治醫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師</w:t>
            </w:r>
          </w:p>
          <w:p w:rsidR="00BB0468" w:rsidRPr="00BB0468" w:rsidRDefault="00BB0468" w:rsidP="00BB0468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宇寧身心診所 </w:t>
            </w:r>
          </w:p>
          <w:p w:rsidR="00BB0468" w:rsidRPr="006B314D" w:rsidRDefault="00BB0468" w:rsidP="00BB046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吳佑佑醫師</w:t>
            </w:r>
          </w:p>
        </w:tc>
      </w:tr>
      <w:tr w:rsidR="00A160CC" w:rsidRPr="00FD6D79" w:rsidTr="00BB0468">
        <w:tc>
          <w:tcPr>
            <w:tcW w:w="639" w:type="pct"/>
            <w:vMerge/>
            <w:shd w:val="clear" w:color="auto" w:fill="auto"/>
            <w:vAlign w:val="center"/>
          </w:tcPr>
          <w:p w:rsidR="00A160CC" w:rsidRPr="00FD6D79" w:rsidRDefault="00A160CC" w:rsidP="00FD6D79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:rsidR="00A160CC" w:rsidRPr="00FD6D79" w:rsidRDefault="00A160CC" w:rsidP="00512A76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12</w:t>
            </w: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0-1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3433" w:type="pct"/>
            <w:gridSpan w:val="2"/>
            <w:shd w:val="clear" w:color="auto" w:fill="auto"/>
            <w:vAlign w:val="center"/>
          </w:tcPr>
          <w:p w:rsidR="00A160CC" w:rsidRPr="00FD6D79" w:rsidRDefault="00A160CC" w:rsidP="00512A76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午餐、休息</w:t>
            </w:r>
          </w:p>
        </w:tc>
      </w:tr>
      <w:tr w:rsidR="00A160CC" w:rsidRPr="00FD6D79" w:rsidTr="00BB0468">
        <w:tc>
          <w:tcPr>
            <w:tcW w:w="639" w:type="pct"/>
            <w:vMerge/>
            <w:shd w:val="clear" w:color="auto" w:fill="auto"/>
            <w:vAlign w:val="center"/>
          </w:tcPr>
          <w:p w:rsidR="00A160CC" w:rsidRPr="00FD6D79" w:rsidRDefault="00A160CC" w:rsidP="00FD6D79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:rsidR="00A160CC" w:rsidRPr="00FD6D79" w:rsidRDefault="00A160CC" w:rsidP="00512A76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13</w:t>
            </w: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00-16</w:t>
            </w: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665" w:type="pct"/>
            <w:shd w:val="clear" w:color="auto" w:fill="auto"/>
            <w:vAlign w:val="center"/>
          </w:tcPr>
          <w:p w:rsidR="00A160CC" w:rsidRPr="00FD6D79" w:rsidRDefault="00A160CC" w:rsidP="00512A76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發展性疾患之</w:t>
            </w: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兒童、青少年在校園之協助方式</w:t>
            </w:r>
          </w:p>
        </w:tc>
        <w:tc>
          <w:tcPr>
            <w:tcW w:w="1768" w:type="pct"/>
            <w:shd w:val="clear" w:color="auto" w:fill="auto"/>
            <w:vAlign w:val="center"/>
          </w:tcPr>
          <w:p w:rsidR="004B7911" w:rsidRPr="00FD6D79" w:rsidRDefault="004B7911" w:rsidP="004B7911">
            <w:pPr>
              <w:jc w:val="center"/>
              <w:rPr>
                <w:rFonts w:ascii="標楷體" w:eastAsia="標楷體" w:hint="eastAsia"/>
                <w:color w:val="000000"/>
                <w:sz w:val="22"/>
                <w:szCs w:val="22"/>
              </w:rPr>
            </w:pPr>
            <w:r w:rsidRPr="00FD6D79">
              <w:rPr>
                <w:rFonts w:ascii="標楷體" w:eastAsia="標楷體" w:hint="eastAsia"/>
                <w:color w:val="000000"/>
                <w:sz w:val="22"/>
                <w:szCs w:val="22"/>
              </w:rPr>
              <w:t>國立臺灣大學/</w:t>
            </w:r>
          </w:p>
          <w:p w:rsidR="004B7911" w:rsidRPr="00FD6D79" w:rsidRDefault="004B7911" w:rsidP="004B7911">
            <w:pPr>
              <w:jc w:val="center"/>
              <w:rPr>
                <w:rFonts w:ascii="標楷體" w:eastAsia="標楷體" w:hint="eastAsia"/>
                <w:color w:val="000000"/>
                <w:sz w:val="22"/>
                <w:szCs w:val="22"/>
              </w:rPr>
            </w:pPr>
            <w:r w:rsidRPr="00FD6D79">
              <w:rPr>
                <w:rFonts w:ascii="標楷體" w:eastAsia="標楷體" w:hint="eastAsia"/>
                <w:color w:val="000000"/>
                <w:sz w:val="22"/>
                <w:szCs w:val="22"/>
              </w:rPr>
              <w:t>臺北市教師研習中心特約心理師</w:t>
            </w:r>
          </w:p>
          <w:p w:rsidR="00BB0468" w:rsidRPr="004B7911" w:rsidRDefault="004B7911" w:rsidP="00715B51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柯書林心理師</w:t>
            </w:r>
          </w:p>
        </w:tc>
      </w:tr>
    </w:tbl>
    <w:p w:rsidR="00E44541" w:rsidRPr="00912C6A" w:rsidRDefault="00E44541" w:rsidP="00912C6A">
      <w:pPr>
        <w:widowControl/>
        <w:spacing w:beforeLines="50"/>
        <w:rPr>
          <w:rFonts w:ascii="標楷體" w:eastAsia="標楷體" w:hAnsi="標楷體" w:hint="eastAsia"/>
          <w:b/>
        </w:rPr>
      </w:pPr>
      <w:r w:rsidRPr="00912C6A">
        <w:rPr>
          <w:rFonts w:ascii="標楷體" w:eastAsia="標楷體" w:hAnsi="標楷體" w:hint="eastAsia"/>
          <w:b/>
        </w:rPr>
        <w:t>★國中、高中職教師</w:t>
      </w:r>
    </w:p>
    <w:tbl>
      <w:tblPr>
        <w:tblW w:w="5589" w:type="pct"/>
        <w:tblInd w:w="-25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7"/>
        <w:gridCol w:w="1875"/>
        <w:gridCol w:w="3340"/>
        <w:gridCol w:w="3387"/>
      </w:tblGrid>
      <w:tr w:rsidR="00E44541" w:rsidRPr="00FD6D79" w:rsidTr="00A160CC">
        <w:trPr>
          <w:trHeight w:val="486"/>
        </w:trPr>
        <w:tc>
          <w:tcPr>
            <w:tcW w:w="655" w:type="pct"/>
            <w:shd w:val="clear" w:color="auto" w:fill="auto"/>
            <w:vAlign w:val="center"/>
          </w:tcPr>
          <w:p w:rsidR="00E44541" w:rsidRPr="00FD6D79" w:rsidRDefault="00E44541" w:rsidP="00FD6D79">
            <w:pPr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 w:rsidRPr="00FD6D79">
              <w:rPr>
                <w:rFonts w:ascii="標楷體" w:eastAsia="標楷體" w:hAnsi="標楷體"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E44541" w:rsidRPr="00FD6D79" w:rsidRDefault="00E44541" w:rsidP="00FD6D79">
            <w:pPr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 w:rsidRPr="00FD6D79">
              <w:rPr>
                <w:rFonts w:ascii="標楷體" w:eastAsia="標楷體" w:hAnsi="標楷體" w:hint="eastAsia"/>
                <w:b/>
                <w:sz w:val="22"/>
                <w:szCs w:val="22"/>
              </w:rPr>
              <w:t>時間</w:t>
            </w:r>
          </w:p>
        </w:tc>
        <w:tc>
          <w:tcPr>
            <w:tcW w:w="1687" w:type="pct"/>
            <w:shd w:val="clear" w:color="auto" w:fill="auto"/>
            <w:vAlign w:val="center"/>
          </w:tcPr>
          <w:p w:rsidR="00E44541" w:rsidRPr="00FD6D79" w:rsidRDefault="00E44541" w:rsidP="00FD6D79">
            <w:pPr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 w:rsidRPr="00FD6D79">
              <w:rPr>
                <w:rFonts w:ascii="標楷體" w:eastAsia="標楷體" w:hAnsi="標楷體" w:hint="eastAsia"/>
                <w:b/>
                <w:sz w:val="22"/>
                <w:szCs w:val="22"/>
              </w:rPr>
              <w:t>課程</w:t>
            </w:r>
          </w:p>
        </w:tc>
        <w:tc>
          <w:tcPr>
            <w:tcW w:w="1711" w:type="pct"/>
            <w:shd w:val="clear" w:color="auto" w:fill="auto"/>
            <w:vAlign w:val="center"/>
          </w:tcPr>
          <w:p w:rsidR="00E44541" w:rsidRPr="00FD6D79" w:rsidRDefault="00E44541" w:rsidP="00FD6D79">
            <w:pPr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 w:rsidRPr="00FD6D79">
              <w:rPr>
                <w:rFonts w:ascii="標楷體" w:eastAsia="標楷體" w:hAnsi="標楷體" w:hint="eastAsia"/>
                <w:b/>
                <w:sz w:val="22"/>
                <w:szCs w:val="22"/>
              </w:rPr>
              <w:t>講師</w:t>
            </w:r>
          </w:p>
        </w:tc>
      </w:tr>
      <w:tr w:rsidR="008E25AF" w:rsidRPr="00FD6D79" w:rsidTr="008E25AF">
        <w:trPr>
          <w:trHeight w:val="486"/>
        </w:trPr>
        <w:tc>
          <w:tcPr>
            <w:tcW w:w="655" w:type="pct"/>
            <w:vMerge w:val="restart"/>
            <w:shd w:val="clear" w:color="auto" w:fill="auto"/>
            <w:vAlign w:val="center"/>
          </w:tcPr>
          <w:p w:rsidR="008E25AF" w:rsidRPr="00FD6D79" w:rsidRDefault="008E25AF" w:rsidP="00C1153F">
            <w:pPr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10/22</w:t>
            </w:r>
            <w:r w:rsidRPr="00FD6D7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三</w:t>
            </w:r>
            <w:r w:rsidRPr="00FD6D79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8E25AF" w:rsidRPr="00FD6D79" w:rsidRDefault="008E25AF" w:rsidP="00512A76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08：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40-09</w:t>
            </w: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3398" w:type="pct"/>
            <w:gridSpan w:val="2"/>
            <w:shd w:val="clear" w:color="auto" w:fill="auto"/>
            <w:vAlign w:val="center"/>
          </w:tcPr>
          <w:p w:rsidR="008E25AF" w:rsidRPr="00FD6D79" w:rsidRDefault="008E25AF" w:rsidP="00FD6D79">
            <w:pPr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簽到</w:t>
            </w:r>
          </w:p>
        </w:tc>
      </w:tr>
      <w:tr w:rsidR="00A160CC" w:rsidRPr="00FD6D79" w:rsidTr="00A160CC">
        <w:tc>
          <w:tcPr>
            <w:tcW w:w="655" w:type="pct"/>
            <w:vMerge/>
            <w:shd w:val="clear" w:color="auto" w:fill="auto"/>
            <w:vAlign w:val="center"/>
          </w:tcPr>
          <w:p w:rsidR="00A160CC" w:rsidRPr="00FD6D79" w:rsidRDefault="00A160CC" w:rsidP="00FD6D79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 w:rsidR="00A160CC" w:rsidRPr="00FD6D79" w:rsidRDefault="00A160CC" w:rsidP="00512A76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09</w:t>
            </w: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00-12</w:t>
            </w: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687" w:type="pct"/>
            <w:shd w:val="clear" w:color="auto" w:fill="auto"/>
            <w:vAlign w:val="center"/>
          </w:tcPr>
          <w:p w:rsidR="004B7911" w:rsidRDefault="004B7911" w:rsidP="004B7911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兒童、青少年發展性疾患(例如:</w:t>
            </w:r>
          </w:p>
          <w:p w:rsidR="00A160CC" w:rsidRPr="00A160CC" w:rsidRDefault="004B7911" w:rsidP="004B7911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過動症、亞斯柏格症等)之介紹(含症狀及治療方式)</w:t>
            </w:r>
          </w:p>
        </w:tc>
        <w:tc>
          <w:tcPr>
            <w:tcW w:w="1711" w:type="pct"/>
            <w:shd w:val="clear" w:color="auto" w:fill="auto"/>
            <w:vAlign w:val="center"/>
          </w:tcPr>
          <w:p w:rsidR="00BB0468" w:rsidRPr="00BB0468" w:rsidRDefault="004B7911" w:rsidP="004B7911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前</w:t>
            </w:r>
            <w:r w:rsidR="00BB0468" w:rsidRPr="00BB0468">
              <w:rPr>
                <w:rFonts w:ascii="標楷體" w:eastAsia="標楷體" w:hAnsi="標楷體" w:hint="eastAsia"/>
                <w:sz w:val="22"/>
                <w:szCs w:val="22"/>
              </w:rPr>
              <w:t>臺北榮民總醫院精神部主任兼任兒童青少年精神科主任</w:t>
            </w:r>
          </w:p>
          <w:p w:rsidR="001E151D" w:rsidRPr="00FD6D79" w:rsidRDefault="001E151D" w:rsidP="00BB0468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陳映雪醫師</w:t>
            </w:r>
          </w:p>
        </w:tc>
      </w:tr>
      <w:tr w:rsidR="00A160CC" w:rsidRPr="00FD6D79" w:rsidTr="00A160CC">
        <w:tc>
          <w:tcPr>
            <w:tcW w:w="655" w:type="pct"/>
            <w:vMerge/>
            <w:shd w:val="clear" w:color="auto" w:fill="auto"/>
            <w:vAlign w:val="center"/>
          </w:tcPr>
          <w:p w:rsidR="00A160CC" w:rsidRPr="00FD6D79" w:rsidRDefault="00A160CC" w:rsidP="00FD6D79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 w:rsidR="00A160CC" w:rsidRPr="00FD6D79" w:rsidRDefault="00A160CC" w:rsidP="00512A76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12</w:t>
            </w: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0-1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3398" w:type="pct"/>
            <w:gridSpan w:val="2"/>
            <w:shd w:val="clear" w:color="auto" w:fill="auto"/>
            <w:vAlign w:val="center"/>
          </w:tcPr>
          <w:p w:rsidR="00A160CC" w:rsidRPr="00FD6D79" w:rsidRDefault="00A160CC" w:rsidP="00512A76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午餐、休息</w:t>
            </w:r>
          </w:p>
        </w:tc>
      </w:tr>
      <w:tr w:rsidR="00A160CC" w:rsidRPr="00FD6D79" w:rsidTr="00A160CC">
        <w:tc>
          <w:tcPr>
            <w:tcW w:w="655" w:type="pct"/>
            <w:vMerge/>
            <w:shd w:val="clear" w:color="auto" w:fill="auto"/>
            <w:vAlign w:val="center"/>
          </w:tcPr>
          <w:p w:rsidR="00A160CC" w:rsidRPr="00FD6D79" w:rsidRDefault="00A160CC" w:rsidP="00FD6D79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 w:rsidR="00A160CC" w:rsidRPr="00FD6D79" w:rsidRDefault="00A160CC" w:rsidP="00512A76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13</w:t>
            </w: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00-16</w:t>
            </w: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687" w:type="pct"/>
            <w:shd w:val="clear" w:color="auto" w:fill="auto"/>
            <w:vAlign w:val="center"/>
          </w:tcPr>
          <w:p w:rsidR="00A160CC" w:rsidRPr="00FD6D79" w:rsidRDefault="00A160CC" w:rsidP="00512A76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發展性疾患之</w:t>
            </w: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兒童、青少年在校園之協助方式</w:t>
            </w:r>
          </w:p>
        </w:tc>
        <w:tc>
          <w:tcPr>
            <w:tcW w:w="1711" w:type="pct"/>
            <w:shd w:val="clear" w:color="auto" w:fill="auto"/>
            <w:vAlign w:val="center"/>
          </w:tcPr>
          <w:p w:rsidR="00BB0468" w:rsidRPr="00FD6D79" w:rsidRDefault="00BB0468" w:rsidP="00BB0468">
            <w:pPr>
              <w:jc w:val="center"/>
              <w:rPr>
                <w:rFonts w:ascii="標楷體" w:eastAsia="標楷體" w:hint="eastAsia"/>
                <w:color w:val="000000"/>
                <w:sz w:val="22"/>
                <w:szCs w:val="22"/>
              </w:rPr>
            </w:pPr>
            <w:r w:rsidRPr="00FD6D79">
              <w:rPr>
                <w:rFonts w:ascii="標楷體" w:eastAsia="標楷體" w:hint="eastAsia"/>
                <w:color w:val="000000"/>
                <w:sz w:val="22"/>
                <w:szCs w:val="22"/>
              </w:rPr>
              <w:t>財團法人華人心理治療</w:t>
            </w:r>
          </w:p>
          <w:p w:rsidR="00BB0468" w:rsidRPr="00FD6D79" w:rsidRDefault="00BB0468" w:rsidP="00BB0468">
            <w:pPr>
              <w:jc w:val="center"/>
              <w:rPr>
                <w:rFonts w:ascii="標楷體" w:eastAsia="標楷體" w:hint="eastAsia"/>
                <w:color w:val="000000"/>
                <w:sz w:val="22"/>
                <w:szCs w:val="22"/>
              </w:rPr>
            </w:pPr>
            <w:r w:rsidRPr="00FD6D79">
              <w:rPr>
                <w:rFonts w:ascii="標楷體" w:eastAsia="標楷體" w:hint="eastAsia"/>
                <w:color w:val="000000"/>
                <w:sz w:val="22"/>
                <w:szCs w:val="22"/>
              </w:rPr>
              <w:t>研究發展基金會</w:t>
            </w:r>
          </w:p>
          <w:p w:rsidR="002356F6" w:rsidRPr="00BB0468" w:rsidRDefault="00BB0468" w:rsidP="00BB0468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廖怡玲心理師</w:t>
            </w:r>
          </w:p>
        </w:tc>
      </w:tr>
    </w:tbl>
    <w:p w:rsidR="00752DF7" w:rsidRPr="00912C6A" w:rsidRDefault="00752DF7" w:rsidP="00752DF7">
      <w:pPr>
        <w:widowControl/>
        <w:spacing w:beforeLines="50"/>
        <w:rPr>
          <w:rFonts w:ascii="標楷體" w:eastAsia="標楷體" w:hAnsi="標楷體" w:hint="eastAsia"/>
          <w:b/>
        </w:rPr>
      </w:pPr>
      <w:r w:rsidRPr="00912C6A">
        <w:rPr>
          <w:rFonts w:ascii="標楷體" w:eastAsia="標楷體" w:hAnsi="標楷體" w:hint="eastAsia"/>
          <w:b/>
        </w:rPr>
        <w:t>★</w:t>
      </w:r>
      <w:r>
        <w:rPr>
          <w:rFonts w:ascii="標楷體" w:eastAsia="標楷體" w:hAnsi="標楷體" w:hint="eastAsia"/>
          <w:b/>
        </w:rPr>
        <w:t>認輔家長志工</w:t>
      </w:r>
    </w:p>
    <w:tbl>
      <w:tblPr>
        <w:tblW w:w="5589" w:type="pct"/>
        <w:tblInd w:w="-25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6"/>
        <w:gridCol w:w="1903"/>
        <w:gridCol w:w="3340"/>
        <w:gridCol w:w="3360"/>
      </w:tblGrid>
      <w:tr w:rsidR="00752DF7" w:rsidRPr="00FD6D79" w:rsidTr="008E25AF">
        <w:trPr>
          <w:trHeight w:val="486"/>
        </w:trPr>
        <w:tc>
          <w:tcPr>
            <w:tcW w:w="655" w:type="pct"/>
            <w:shd w:val="clear" w:color="auto" w:fill="auto"/>
            <w:vAlign w:val="center"/>
          </w:tcPr>
          <w:p w:rsidR="00752DF7" w:rsidRPr="00FD6D79" w:rsidRDefault="00752DF7" w:rsidP="00FD6D79">
            <w:pPr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 w:rsidRPr="00FD6D79">
              <w:rPr>
                <w:rFonts w:ascii="標楷體" w:eastAsia="標楷體" w:hAnsi="標楷體"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752DF7" w:rsidRPr="00FD6D79" w:rsidRDefault="00752DF7" w:rsidP="00FD6D79">
            <w:pPr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 w:rsidRPr="00FD6D79">
              <w:rPr>
                <w:rFonts w:ascii="標楷體" w:eastAsia="標楷體" w:hAnsi="標楷體" w:hint="eastAsia"/>
                <w:b/>
                <w:sz w:val="22"/>
                <w:szCs w:val="22"/>
              </w:rPr>
              <w:t>時間</w:t>
            </w:r>
          </w:p>
        </w:tc>
        <w:tc>
          <w:tcPr>
            <w:tcW w:w="1687" w:type="pct"/>
            <w:shd w:val="clear" w:color="auto" w:fill="auto"/>
            <w:vAlign w:val="center"/>
          </w:tcPr>
          <w:p w:rsidR="00752DF7" w:rsidRPr="00FD6D79" w:rsidRDefault="00752DF7" w:rsidP="00FD6D79">
            <w:pPr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 w:rsidRPr="00FD6D79">
              <w:rPr>
                <w:rFonts w:ascii="標楷體" w:eastAsia="標楷體" w:hAnsi="標楷體" w:hint="eastAsia"/>
                <w:b/>
                <w:sz w:val="22"/>
                <w:szCs w:val="22"/>
              </w:rPr>
              <w:t>課程</w:t>
            </w:r>
          </w:p>
        </w:tc>
        <w:tc>
          <w:tcPr>
            <w:tcW w:w="1712" w:type="pct"/>
            <w:shd w:val="clear" w:color="auto" w:fill="auto"/>
            <w:vAlign w:val="center"/>
          </w:tcPr>
          <w:p w:rsidR="00752DF7" w:rsidRPr="00FD6D79" w:rsidRDefault="00752DF7" w:rsidP="00FD6D79">
            <w:pPr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 w:rsidRPr="00FD6D79">
              <w:rPr>
                <w:rFonts w:ascii="標楷體" w:eastAsia="標楷體" w:hAnsi="標楷體" w:hint="eastAsia"/>
                <w:b/>
                <w:sz w:val="22"/>
                <w:szCs w:val="22"/>
              </w:rPr>
              <w:t>講師</w:t>
            </w:r>
          </w:p>
        </w:tc>
      </w:tr>
      <w:tr w:rsidR="008E25AF" w:rsidRPr="00FD6D79" w:rsidTr="008B52AA">
        <w:trPr>
          <w:trHeight w:val="486"/>
        </w:trPr>
        <w:tc>
          <w:tcPr>
            <w:tcW w:w="612" w:type="pct"/>
            <w:vMerge w:val="restart"/>
            <w:shd w:val="clear" w:color="auto" w:fill="auto"/>
            <w:vAlign w:val="center"/>
          </w:tcPr>
          <w:p w:rsidR="008E25AF" w:rsidRPr="00FD6D79" w:rsidRDefault="008E25AF" w:rsidP="00C71DA6">
            <w:pPr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10/16</w:t>
            </w:r>
            <w:r w:rsidRPr="00FD6D7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 w:rsidRPr="00FD6D79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8E25AF" w:rsidRPr="00FD6D79" w:rsidRDefault="008E25AF" w:rsidP="00512A76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08：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40-09</w:t>
            </w: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" w:type="pct"/>
            <w:gridSpan w:val="2"/>
            <w:shd w:val="clear" w:color="auto" w:fill="auto"/>
            <w:vAlign w:val="center"/>
          </w:tcPr>
          <w:p w:rsidR="008E25AF" w:rsidRPr="00FD6D79" w:rsidRDefault="008E25AF" w:rsidP="00FD6D79">
            <w:pPr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簽到</w:t>
            </w:r>
          </w:p>
        </w:tc>
      </w:tr>
      <w:tr w:rsidR="00C71DA6" w:rsidRPr="00FD6D79" w:rsidTr="008E25AF">
        <w:tc>
          <w:tcPr>
            <w:tcW w:w="655" w:type="pct"/>
            <w:vMerge/>
            <w:shd w:val="clear" w:color="auto" w:fill="auto"/>
            <w:vAlign w:val="center"/>
          </w:tcPr>
          <w:p w:rsidR="00C71DA6" w:rsidRPr="00FD6D79" w:rsidRDefault="00C71DA6" w:rsidP="004E24D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 w:rsidR="00C71DA6" w:rsidRPr="00FD6D79" w:rsidRDefault="00C71DA6" w:rsidP="00512A76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09</w:t>
            </w: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00-12</w:t>
            </w: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687" w:type="pct"/>
            <w:shd w:val="clear" w:color="auto" w:fill="auto"/>
            <w:vAlign w:val="center"/>
          </w:tcPr>
          <w:p w:rsidR="004B7911" w:rsidRDefault="004B7911" w:rsidP="004B7911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兒童、青少年發展性疾患(例如:</w:t>
            </w:r>
          </w:p>
          <w:p w:rsidR="00C71DA6" w:rsidRPr="00A160CC" w:rsidRDefault="004B7911" w:rsidP="004B7911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過動症、亞斯柏格症等)之介紹(含症狀及治療方式)</w:t>
            </w:r>
          </w:p>
        </w:tc>
        <w:tc>
          <w:tcPr>
            <w:tcW w:w="1712" w:type="pct"/>
            <w:shd w:val="clear" w:color="auto" w:fill="auto"/>
            <w:vAlign w:val="center"/>
          </w:tcPr>
          <w:p w:rsidR="004B7911" w:rsidRDefault="004B7911" w:rsidP="000804B9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臺北市立聯合醫院松德院區兒童青少年精神科兼任主治醫師</w:t>
            </w:r>
          </w:p>
          <w:p w:rsidR="004B7911" w:rsidRDefault="004B7911" w:rsidP="000804B9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心禾診所 </w:t>
            </w:r>
          </w:p>
          <w:p w:rsidR="002356F6" w:rsidRPr="00FD6D79" w:rsidRDefault="00203DF0" w:rsidP="004B7911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林亮吟</w:t>
            </w:r>
            <w:r w:rsidR="002356F6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醫師</w:t>
            </w:r>
          </w:p>
        </w:tc>
      </w:tr>
      <w:tr w:rsidR="00C71DA6" w:rsidRPr="00FD6D79" w:rsidTr="008E25AF">
        <w:tc>
          <w:tcPr>
            <w:tcW w:w="655" w:type="pct"/>
            <w:vMerge/>
            <w:shd w:val="clear" w:color="auto" w:fill="auto"/>
            <w:vAlign w:val="center"/>
          </w:tcPr>
          <w:p w:rsidR="00C71DA6" w:rsidRPr="00FD6D79" w:rsidRDefault="00C71DA6" w:rsidP="00FD6D79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 w:rsidR="00C71DA6" w:rsidRPr="00FD6D79" w:rsidRDefault="00C71DA6" w:rsidP="00512A76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12</w:t>
            </w: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0-1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3399" w:type="pct"/>
            <w:gridSpan w:val="2"/>
            <w:shd w:val="clear" w:color="auto" w:fill="auto"/>
            <w:vAlign w:val="center"/>
          </w:tcPr>
          <w:p w:rsidR="00C71DA6" w:rsidRPr="00FD6D79" w:rsidRDefault="00C71DA6" w:rsidP="00512A76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午餐、休息</w:t>
            </w:r>
          </w:p>
        </w:tc>
      </w:tr>
      <w:tr w:rsidR="00C71DA6" w:rsidRPr="00FD6D79" w:rsidTr="008E25AF">
        <w:trPr>
          <w:trHeight w:val="1150"/>
        </w:trPr>
        <w:tc>
          <w:tcPr>
            <w:tcW w:w="655" w:type="pct"/>
            <w:vMerge/>
            <w:shd w:val="clear" w:color="auto" w:fill="auto"/>
            <w:vAlign w:val="center"/>
          </w:tcPr>
          <w:p w:rsidR="00C71DA6" w:rsidRPr="00FD6D79" w:rsidRDefault="00C71DA6" w:rsidP="00FD6D79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 w:rsidR="00C71DA6" w:rsidRPr="00FD6D79" w:rsidRDefault="00C71DA6" w:rsidP="00512A76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13</w:t>
            </w: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00-16</w:t>
            </w: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687" w:type="pct"/>
            <w:shd w:val="clear" w:color="auto" w:fill="auto"/>
            <w:vAlign w:val="center"/>
          </w:tcPr>
          <w:p w:rsidR="00C71DA6" w:rsidRPr="00FD6D79" w:rsidRDefault="00A160CC" w:rsidP="00512A76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發展性疾患之</w:t>
            </w:r>
            <w:r w:rsidRPr="00FD6D79">
              <w:rPr>
                <w:rFonts w:ascii="標楷體" w:eastAsia="標楷體" w:hAnsi="標楷體" w:hint="eastAsia"/>
                <w:sz w:val="22"/>
                <w:szCs w:val="22"/>
              </w:rPr>
              <w:t>兒童、青少年在校園之協助方式</w:t>
            </w:r>
          </w:p>
        </w:tc>
        <w:tc>
          <w:tcPr>
            <w:tcW w:w="1712" w:type="pct"/>
            <w:shd w:val="clear" w:color="auto" w:fill="auto"/>
            <w:vAlign w:val="center"/>
          </w:tcPr>
          <w:p w:rsidR="004B7911" w:rsidRDefault="004B7911" w:rsidP="000804B9">
            <w:pPr>
              <w:tabs>
                <w:tab w:val="left" w:pos="7200"/>
              </w:tabs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臺北市立聯合醫院仁愛院區</w:t>
            </w:r>
          </w:p>
          <w:p w:rsidR="002356F6" w:rsidRPr="00FD6D79" w:rsidRDefault="00F95886" w:rsidP="004B7911">
            <w:pPr>
              <w:tabs>
                <w:tab w:val="left" w:pos="7200"/>
              </w:tabs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黃宜靜心理師</w:t>
            </w:r>
          </w:p>
        </w:tc>
      </w:tr>
    </w:tbl>
    <w:p w:rsidR="00912C6A" w:rsidRPr="00912C6A" w:rsidRDefault="00D82C5B" w:rsidP="00E46A97">
      <w:pPr>
        <w:numPr>
          <w:ilvl w:val="0"/>
          <w:numId w:val="8"/>
        </w:numPr>
        <w:spacing w:line="400" w:lineRule="exact"/>
        <w:rPr>
          <w:rFonts w:ascii="標楷體" w:eastAsia="標楷體" w:hAnsi="標楷體" w:hint="eastAsia"/>
        </w:rPr>
      </w:pPr>
      <w:r w:rsidRPr="00912C6A">
        <w:rPr>
          <w:rFonts w:ascii="標楷體" w:eastAsia="標楷體" w:hAnsi="標楷體" w:hint="eastAsia"/>
        </w:rPr>
        <w:t>參加方式：全額免費，每場次限</w:t>
      </w:r>
      <w:r w:rsidR="006A2095">
        <w:rPr>
          <w:rFonts w:ascii="標楷體" w:eastAsia="標楷體" w:hAnsi="標楷體" w:hint="eastAsia"/>
        </w:rPr>
        <w:t>5</w:t>
      </w:r>
      <w:r w:rsidR="0025520E">
        <w:rPr>
          <w:rFonts w:ascii="標楷體" w:eastAsia="標楷體" w:hAnsi="標楷體" w:hint="eastAsia"/>
        </w:rPr>
        <w:t>0人，</w:t>
      </w:r>
      <w:r w:rsidRPr="00912C6A">
        <w:rPr>
          <w:rFonts w:ascii="標楷體" w:eastAsia="標楷體" w:hAnsi="標楷體" w:hint="eastAsia"/>
        </w:rPr>
        <w:t>（若報名人數過多，則</w:t>
      </w:r>
      <w:r w:rsidR="006E0E67">
        <w:rPr>
          <w:rFonts w:ascii="標楷體" w:eastAsia="標楷體" w:hAnsi="標楷體" w:hint="eastAsia"/>
        </w:rPr>
        <w:t>以</w:t>
      </w:r>
      <w:r w:rsidR="00A160CC">
        <w:rPr>
          <w:rFonts w:ascii="標楷體" w:eastAsia="標楷體" w:hAnsi="標楷體" w:hint="eastAsia"/>
        </w:rPr>
        <w:t>主辦單位核准報名者為主）</w:t>
      </w:r>
      <w:r w:rsidRPr="00912C6A">
        <w:rPr>
          <w:rFonts w:ascii="標楷體" w:eastAsia="標楷體" w:hAnsi="標楷體" w:hint="eastAsia"/>
        </w:rPr>
        <w:t>。</w:t>
      </w:r>
    </w:p>
    <w:p w:rsidR="00912C6A" w:rsidRPr="00912C6A" w:rsidRDefault="00D82C5B" w:rsidP="00E46A97">
      <w:pPr>
        <w:numPr>
          <w:ilvl w:val="0"/>
          <w:numId w:val="8"/>
        </w:numPr>
        <w:spacing w:line="400" w:lineRule="exact"/>
        <w:rPr>
          <w:rFonts w:ascii="標楷體" w:eastAsia="標楷體" w:hAnsi="標楷體" w:hint="eastAsia"/>
        </w:rPr>
      </w:pPr>
      <w:r w:rsidRPr="00912C6A">
        <w:rPr>
          <w:rFonts w:ascii="標楷體" w:eastAsia="標楷體" w:hAnsi="標楷體" w:hint="eastAsia"/>
        </w:rPr>
        <w:t>受訓學分：請准予公假參與，全程參與課程者由本府教育局給予研習時數</w:t>
      </w:r>
      <w:r w:rsidR="00C71DA6">
        <w:rPr>
          <w:rFonts w:ascii="標楷體" w:eastAsia="標楷體" w:hAnsi="標楷體" w:hint="eastAsia"/>
        </w:rPr>
        <w:t>6</w:t>
      </w:r>
      <w:r w:rsidRPr="00912C6A">
        <w:rPr>
          <w:rFonts w:ascii="標楷體" w:eastAsia="標楷體" w:hAnsi="標楷體" w:hint="eastAsia"/>
        </w:rPr>
        <w:t>小時認證。</w:t>
      </w:r>
    </w:p>
    <w:p w:rsidR="00912C6A" w:rsidRDefault="00D82C5B" w:rsidP="00E46A97">
      <w:pPr>
        <w:numPr>
          <w:ilvl w:val="0"/>
          <w:numId w:val="8"/>
        </w:numPr>
        <w:spacing w:line="400" w:lineRule="exact"/>
        <w:rPr>
          <w:rFonts w:ascii="標楷體" w:eastAsia="標楷體" w:hAnsi="標楷體" w:hint="eastAsia"/>
        </w:rPr>
      </w:pPr>
      <w:r w:rsidRPr="00912C6A">
        <w:rPr>
          <w:rFonts w:ascii="標楷體" w:eastAsia="標楷體" w:hAnsi="標楷體" w:hint="eastAsia"/>
        </w:rPr>
        <w:t>聯絡人：</w:t>
      </w:r>
      <w:r w:rsidR="0025520E">
        <w:rPr>
          <w:rFonts w:ascii="標楷體" w:eastAsia="標楷體" w:hAnsi="標楷體" w:hint="eastAsia"/>
        </w:rPr>
        <w:t>02-3393-6779</w:t>
      </w:r>
      <w:r w:rsidRPr="00912C6A">
        <w:rPr>
          <w:rFonts w:ascii="標楷體" w:eastAsia="標楷體" w:hAnsi="標楷體" w:hint="eastAsia"/>
        </w:rPr>
        <w:t>轉</w:t>
      </w:r>
      <w:r w:rsidR="0025520E">
        <w:rPr>
          <w:rFonts w:ascii="標楷體" w:eastAsia="標楷體" w:hAnsi="標楷體" w:hint="eastAsia"/>
        </w:rPr>
        <w:t>31</w:t>
      </w:r>
      <w:r w:rsidRPr="00912C6A">
        <w:rPr>
          <w:rFonts w:ascii="標楷體" w:eastAsia="標楷體" w:hAnsi="標楷體" w:hint="eastAsia"/>
        </w:rPr>
        <w:t xml:space="preserve"> </w:t>
      </w:r>
      <w:r w:rsidR="0025520E">
        <w:rPr>
          <w:rFonts w:ascii="標楷體" w:eastAsia="標楷體" w:hAnsi="標楷體" w:hint="eastAsia"/>
        </w:rPr>
        <w:t>林皓雯</w:t>
      </w:r>
      <w:r w:rsidR="0068571B" w:rsidRPr="00912C6A">
        <w:rPr>
          <w:rFonts w:ascii="標楷體" w:eastAsia="標楷體" w:hAnsi="標楷體" w:hint="eastAsia"/>
        </w:rPr>
        <w:t xml:space="preserve"> 心理輔導</w:t>
      </w:r>
      <w:r w:rsidR="0025520E">
        <w:rPr>
          <w:rFonts w:ascii="標楷體" w:eastAsia="標楷體" w:hAnsi="標楷體" w:hint="eastAsia"/>
        </w:rPr>
        <w:t>員</w:t>
      </w:r>
      <w:r w:rsidRPr="00912C6A">
        <w:rPr>
          <w:rFonts w:ascii="標楷體" w:eastAsia="標楷體" w:hAnsi="標楷體" w:hint="eastAsia"/>
        </w:rPr>
        <w:t>。</w:t>
      </w:r>
    </w:p>
    <w:p w:rsidR="00FE312E" w:rsidRDefault="00D82C5B" w:rsidP="00E46A97">
      <w:pPr>
        <w:numPr>
          <w:ilvl w:val="0"/>
          <w:numId w:val="8"/>
        </w:numPr>
        <w:spacing w:line="400" w:lineRule="exact"/>
        <w:rPr>
          <w:rFonts w:ascii="標楷體" w:eastAsia="標楷體" w:hAnsi="標楷體" w:hint="eastAsia"/>
        </w:rPr>
      </w:pPr>
      <w:r w:rsidRPr="00912C6A">
        <w:rPr>
          <w:rFonts w:ascii="標楷體" w:eastAsia="標楷體" w:hAnsi="標楷體" w:hint="eastAsia"/>
        </w:rPr>
        <w:t>報名方式：</w:t>
      </w:r>
    </w:p>
    <w:p w:rsidR="00FE312E" w:rsidRPr="00CF21A0" w:rsidRDefault="00CF21A0" w:rsidP="00CF21A0">
      <w:pPr>
        <w:spacing w:line="400" w:lineRule="exact"/>
        <w:rPr>
          <w:rFonts w:ascii="標楷體" w:eastAsia="標楷體" w:hAnsi="標楷體" w:hint="eastAsia"/>
          <w:color w:val="FF0000"/>
        </w:rPr>
      </w:pPr>
      <w:r>
        <w:rPr>
          <w:rFonts w:ascii="標楷體" w:eastAsia="標楷體" w:hAnsi="標楷體" w:hint="eastAsia"/>
        </w:rPr>
        <w:t xml:space="preserve">  (一)網路</w:t>
      </w:r>
      <w:r w:rsidR="00227DE6" w:rsidRPr="00A160CC">
        <w:rPr>
          <w:rFonts w:ascii="標楷體" w:eastAsia="標楷體" w:hAnsi="標楷體" w:hint="eastAsia"/>
        </w:rPr>
        <w:t>報名</w:t>
      </w:r>
      <w:r w:rsidR="00FE312E" w:rsidRPr="00A160CC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請進入該網址進行報名作業</w:t>
      </w:r>
      <w:r w:rsidR="00FE312E" w:rsidRPr="00CF21A0">
        <w:rPr>
          <w:rFonts w:ascii="標楷體" w:eastAsia="標楷體" w:hAnsi="標楷體" w:hint="eastAsia"/>
          <w:color w:val="FF0000"/>
        </w:rPr>
        <w:t>(http://mental.health.gov.tw)</w:t>
      </w:r>
    </w:p>
    <w:p w:rsidR="00912C6A" w:rsidRPr="00912C6A" w:rsidRDefault="006E0E67" w:rsidP="00E46A97">
      <w:pPr>
        <w:spacing w:line="400" w:lineRule="exact"/>
        <w:ind w:leftChars="75" w:left="1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(二)</w:t>
      </w:r>
      <w:r w:rsidR="00FE312E">
        <w:rPr>
          <w:rFonts w:ascii="標楷體" w:eastAsia="標楷體" w:hAnsi="標楷體" w:hint="eastAsia"/>
        </w:rPr>
        <w:t>傳真報名表至</w:t>
      </w:r>
      <w:r w:rsidR="0025520E">
        <w:rPr>
          <w:rFonts w:ascii="標楷體" w:eastAsia="標楷體" w:hAnsi="標楷體" w:hint="eastAsia"/>
        </w:rPr>
        <w:t>3393</w:t>
      </w:r>
      <w:r w:rsidR="00FE312E">
        <w:rPr>
          <w:rFonts w:ascii="標楷體" w:eastAsia="標楷體" w:hAnsi="標楷體" w:hint="eastAsia"/>
        </w:rPr>
        <w:t>-</w:t>
      </w:r>
      <w:r w:rsidR="0025520E">
        <w:rPr>
          <w:rFonts w:ascii="標楷體" w:eastAsia="標楷體" w:hAnsi="標楷體" w:hint="eastAsia"/>
        </w:rPr>
        <w:t>6588</w:t>
      </w:r>
      <w:r w:rsidR="00FE312E">
        <w:rPr>
          <w:rFonts w:ascii="標楷體" w:eastAsia="標楷體" w:hAnsi="標楷體" w:hint="eastAsia"/>
        </w:rPr>
        <w:t>。</w:t>
      </w:r>
    </w:p>
    <w:p w:rsidR="00D82C5B" w:rsidRPr="00912C6A" w:rsidRDefault="00B03B29" w:rsidP="004B7911">
      <w:pPr>
        <w:spacing w:line="44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十</w:t>
      </w:r>
      <w:r w:rsidR="00912C6A">
        <w:rPr>
          <w:rFonts w:ascii="標楷體" w:eastAsia="標楷體" w:hAnsi="標楷體" w:hint="eastAsia"/>
        </w:rPr>
        <w:t>、</w:t>
      </w:r>
      <w:r w:rsidR="00D82C5B" w:rsidRPr="00912C6A">
        <w:rPr>
          <w:rFonts w:ascii="標楷體" w:eastAsia="標楷體" w:hAnsi="標楷體" w:hint="eastAsia"/>
        </w:rPr>
        <w:t>報名截止日期：</w:t>
      </w:r>
      <w:r w:rsidR="00C71DA6">
        <w:rPr>
          <w:rFonts w:ascii="標楷體" w:eastAsia="標楷體" w:hAnsi="標楷體" w:hint="eastAsia"/>
        </w:rPr>
        <w:t>額滿為止</w:t>
      </w:r>
      <w:r w:rsidR="00D82C5B" w:rsidRPr="00912C6A">
        <w:rPr>
          <w:rFonts w:ascii="標楷體" w:eastAsia="標楷體" w:hAnsi="標楷體" w:hint="eastAsia"/>
        </w:rPr>
        <w:t>。</w:t>
      </w:r>
    </w:p>
    <w:p w:rsidR="00D82C5B" w:rsidRPr="00912C6A" w:rsidRDefault="00912C6A" w:rsidP="004B7911">
      <w:pPr>
        <w:spacing w:line="500" w:lineRule="exact"/>
        <w:ind w:left="900" w:hangingChars="375" w:hanging="900"/>
        <w:rPr>
          <w:rFonts w:ascii="標楷體" w:eastAsia="標楷體" w:hAnsi="標楷體" w:hint="eastAsia"/>
          <w:u w:val="double"/>
        </w:rPr>
      </w:pPr>
      <w:r>
        <w:rPr>
          <w:rFonts w:ascii="標楷體" w:eastAsia="標楷體" w:hAnsi="標楷體" w:hint="eastAsia"/>
        </w:rPr>
        <w:t>※</w:t>
      </w:r>
      <w:r w:rsidR="00D82C5B" w:rsidRPr="00912C6A">
        <w:rPr>
          <w:rFonts w:ascii="標楷體" w:eastAsia="標楷體" w:hAnsi="標楷體" w:hint="eastAsia"/>
          <w:u w:val="double"/>
        </w:rPr>
        <w:t>備註：</w:t>
      </w:r>
      <w:r w:rsidR="00C71DA6">
        <w:rPr>
          <w:rFonts w:ascii="標楷體" w:eastAsia="標楷體" w:hAnsi="標楷體" w:hint="eastAsia"/>
          <w:u w:val="double"/>
        </w:rPr>
        <w:t>本中心中午提供午餐，</w:t>
      </w:r>
      <w:r w:rsidR="00C707E8">
        <w:rPr>
          <w:rFonts w:ascii="標楷體" w:eastAsia="標楷體" w:hAnsi="標楷體" w:hint="eastAsia"/>
          <w:u w:val="double"/>
        </w:rPr>
        <w:t>為響應環保請</w:t>
      </w:r>
      <w:r w:rsidR="004B7911">
        <w:rPr>
          <w:rFonts w:ascii="標楷體" w:eastAsia="標楷體" w:hAnsi="標楷體" w:hint="eastAsia"/>
          <w:u w:val="double"/>
        </w:rPr>
        <w:t>老師們</w:t>
      </w:r>
      <w:r w:rsidR="00C707E8">
        <w:rPr>
          <w:rFonts w:ascii="標楷體" w:eastAsia="標楷體" w:hAnsi="標楷體" w:hint="eastAsia"/>
          <w:u w:val="double"/>
        </w:rPr>
        <w:t>自行攜帶</w:t>
      </w:r>
      <w:r w:rsidR="00C71DA6">
        <w:rPr>
          <w:rFonts w:ascii="標楷體" w:eastAsia="標楷體" w:hAnsi="標楷體" w:hint="eastAsia"/>
          <w:u w:val="double"/>
        </w:rPr>
        <w:t>環保筷及</w:t>
      </w:r>
      <w:r w:rsidR="00D82C5B" w:rsidRPr="00912C6A">
        <w:rPr>
          <w:rFonts w:ascii="標楷體" w:eastAsia="標楷體" w:hAnsi="標楷體" w:hint="eastAsia"/>
          <w:u w:val="double"/>
        </w:rPr>
        <w:t>杯具。</w:t>
      </w:r>
    </w:p>
    <w:p w:rsidR="00D82C5B" w:rsidRPr="00C71DA6" w:rsidRDefault="00D82C5B" w:rsidP="00D82C5B">
      <w:pPr>
        <w:rPr>
          <w:rFonts w:hint="eastAsia"/>
          <w:color w:val="000000"/>
        </w:rPr>
      </w:pPr>
    </w:p>
    <w:p w:rsidR="00D82C5B" w:rsidRDefault="00D82C5B" w:rsidP="00D82C5B">
      <w:pPr>
        <w:rPr>
          <w:rFonts w:ascii="標楷體" w:eastAsia="標楷體" w:hAnsi="標楷體" w:hint="eastAsia"/>
          <w:shd w:val="pct15" w:color="auto" w:fill="FFFFFF"/>
        </w:rPr>
      </w:pPr>
      <w:r w:rsidRPr="008B2F08">
        <w:rPr>
          <w:rFonts w:ascii="標楷體" w:eastAsia="標楷體" w:hAnsi="標楷體" w:hint="eastAsia"/>
          <w:shd w:val="pct15" w:color="auto" w:fill="FFFFFF"/>
        </w:rPr>
        <w:t>臺北市</w:t>
      </w:r>
      <w:r w:rsidR="00851B4A">
        <w:rPr>
          <w:rFonts w:ascii="標楷體" w:eastAsia="標楷體" w:hAnsi="標楷體" w:hint="eastAsia"/>
          <w:shd w:val="pct15" w:color="auto" w:fill="FFFFFF"/>
        </w:rPr>
        <w:t>政府衛生局</w:t>
      </w:r>
      <w:r w:rsidRPr="008B2F08">
        <w:rPr>
          <w:rFonts w:ascii="標楷體" w:eastAsia="標楷體" w:hAnsi="標楷體" w:hint="eastAsia"/>
          <w:shd w:val="pct15" w:color="auto" w:fill="FFFFFF"/>
        </w:rPr>
        <w:t>社區心理衛生中心地圖</w:t>
      </w:r>
    </w:p>
    <w:p w:rsidR="00D82C5B" w:rsidRDefault="008204AC" w:rsidP="00D82C5B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417185" cy="4752975"/>
            <wp:effectExtent l="1905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185" cy="475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C5B" w:rsidRDefault="00D82C5B" w:rsidP="00D82C5B">
      <w:pPr>
        <w:rPr>
          <w:rFonts w:hint="eastAsia"/>
        </w:rPr>
      </w:pPr>
    </w:p>
    <w:p w:rsidR="00D82C5B" w:rsidRPr="009B5530" w:rsidRDefault="00264F45" w:rsidP="00A160CC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  <w:r w:rsidR="00D82C5B">
        <w:rPr>
          <w:rFonts w:ascii="標楷體" w:eastAsia="標楷體" w:hAnsi="標楷體" w:hint="eastAsia"/>
          <w:b/>
          <w:sz w:val="28"/>
          <w:szCs w:val="28"/>
        </w:rPr>
        <w:lastRenderedPageBreak/>
        <w:t>10</w:t>
      </w:r>
      <w:r w:rsidR="00A160CC">
        <w:rPr>
          <w:rFonts w:ascii="標楷體" w:eastAsia="標楷體" w:hAnsi="標楷體" w:hint="eastAsia"/>
          <w:b/>
          <w:sz w:val="28"/>
          <w:szCs w:val="28"/>
        </w:rPr>
        <w:t>3</w:t>
      </w:r>
      <w:r w:rsidR="00D82C5B" w:rsidRPr="009B5530">
        <w:rPr>
          <w:rFonts w:ascii="標楷體" w:eastAsia="標楷體" w:hAnsi="標楷體" w:hint="eastAsia"/>
          <w:b/>
          <w:sz w:val="28"/>
          <w:szCs w:val="28"/>
        </w:rPr>
        <w:t>年度臺北市政府衛生局校園</w:t>
      </w:r>
      <w:r w:rsidR="0025520E">
        <w:rPr>
          <w:rFonts w:ascii="標楷體" w:eastAsia="標楷體" w:hAnsi="標楷體" w:hint="eastAsia"/>
          <w:b/>
          <w:sz w:val="28"/>
          <w:szCs w:val="28"/>
        </w:rPr>
        <w:t>認</w:t>
      </w:r>
      <w:r w:rsidR="00D82C5B" w:rsidRPr="009B5530">
        <w:rPr>
          <w:rFonts w:ascii="標楷體" w:eastAsia="標楷體" w:hAnsi="標楷體" w:hint="eastAsia"/>
          <w:b/>
          <w:sz w:val="28"/>
          <w:szCs w:val="28"/>
        </w:rPr>
        <w:t>輔教師</w:t>
      </w:r>
      <w:r w:rsidR="0025520E">
        <w:rPr>
          <w:rFonts w:ascii="標楷體" w:eastAsia="標楷體" w:hAnsi="標楷體" w:hint="eastAsia"/>
          <w:b/>
          <w:sz w:val="28"/>
          <w:szCs w:val="28"/>
        </w:rPr>
        <w:t>/志工</w:t>
      </w:r>
      <w:r w:rsidR="00D82C5B" w:rsidRPr="009B5530">
        <w:rPr>
          <w:rFonts w:ascii="標楷體" w:eastAsia="標楷體" w:hAnsi="標楷體" w:hint="eastAsia"/>
          <w:b/>
          <w:sz w:val="28"/>
          <w:szCs w:val="28"/>
        </w:rPr>
        <w:t>培訓課程報名表</w:t>
      </w:r>
    </w:p>
    <w:tbl>
      <w:tblPr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7"/>
        <w:gridCol w:w="2341"/>
        <w:gridCol w:w="900"/>
        <w:gridCol w:w="1263"/>
        <w:gridCol w:w="2949"/>
      </w:tblGrid>
      <w:tr w:rsidR="00D82C5B" w:rsidTr="00FD6D79">
        <w:trPr>
          <w:trHeight w:val="1080"/>
        </w:trPr>
        <w:tc>
          <w:tcPr>
            <w:tcW w:w="941" w:type="pct"/>
            <w:shd w:val="clear" w:color="auto" w:fill="auto"/>
            <w:vAlign w:val="center"/>
          </w:tcPr>
          <w:p w:rsidR="00D82C5B" w:rsidRPr="00FD6D79" w:rsidRDefault="00D82C5B" w:rsidP="00FD6D79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D6D79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D82C5B" w:rsidRPr="00FD6D79" w:rsidRDefault="00D82C5B" w:rsidP="00FD6D79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D82C5B" w:rsidRPr="00FD6D79" w:rsidRDefault="00D82C5B" w:rsidP="00FD6D79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D6D79">
              <w:rPr>
                <w:rFonts w:ascii="標楷體" w:eastAsia="標楷體" w:hAnsi="標楷體" w:hint="eastAsia"/>
                <w:sz w:val="26"/>
                <w:szCs w:val="26"/>
              </w:rPr>
              <w:t>身分證字號</w:t>
            </w:r>
          </w:p>
        </w:tc>
        <w:tc>
          <w:tcPr>
            <w:tcW w:w="2294" w:type="pct"/>
            <w:gridSpan w:val="2"/>
            <w:shd w:val="clear" w:color="auto" w:fill="auto"/>
            <w:vAlign w:val="center"/>
          </w:tcPr>
          <w:p w:rsidR="00D82C5B" w:rsidRDefault="006069BD" w:rsidP="00FD6D79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D6D79">
              <w:rPr>
                <w:rFonts w:ascii="標楷體" w:eastAsia="標楷體" w:hAnsi="標楷體" w:hint="eastAsia"/>
                <w:sz w:val="26"/>
                <w:szCs w:val="26"/>
              </w:rPr>
              <w:t>(作為登錄繼續教育學分之用途)</w:t>
            </w:r>
          </w:p>
          <w:p w:rsidR="00C71DA6" w:rsidRPr="00FD6D79" w:rsidRDefault="00C71DA6" w:rsidP="00FD6D79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D82C5B" w:rsidTr="00FD6D79">
        <w:trPr>
          <w:trHeight w:val="1080"/>
        </w:trPr>
        <w:tc>
          <w:tcPr>
            <w:tcW w:w="941" w:type="pct"/>
            <w:shd w:val="clear" w:color="auto" w:fill="auto"/>
            <w:vAlign w:val="center"/>
          </w:tcPr>
          <w:p w:rsidR="00D82C5B" w:rsidRPr="00FD6D79" w:rsidRDefault="00D82C5B" w:rsidP="00FD6D79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D6D79">
              <w:rPr>
                <w:rFonts w:ascii="標楷體" w:eastAsia="標楷體" w:hAnsi="標楷體" w:hint="eastAsia"/>
                <w:sz w:val="26"/>
                <w:szCs w:val="26"/>
              </w:rPr>
              <w:t>服務單位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D82C5B" w:rsidRPr="00FD6D79" w:rsidRDefault="00D82C5B" w:rsidP="00FD6D79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D82C5B" w:rsidRPr="00FD6D79" w:rsidRDefault="00D82C5B" w:rsidP="00FD6D79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D6D79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2294" w:type="pct"/>
            <w:gridSpan w:val="2"/>
            <w:shd w:val="clear" w:color="auto" w:fill="auto"/>
            <w:vAlign w:val="center"/>
          </w:tcPr>
          <w:p w:rsidR="00D82C5B" w:rsidRPr="00FD6D79" w:rsidRDefault="00D82C5B" w:rsidP="00FD6D79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146EB6" w:rsidTr="00A160CC">
        <w:trPr>
          <w:trHeight w:val="764"/>
        </w:trPr>
        <w:tc>
          <w:tcPr>
            <w:tcW w:w="941" w:type="pct"/>
            <w:vMerge w:val="restart"/>
            <w:shd w:val="clear" w:color="auto" w:fill="auto"/>
            <w:vAlign w:val="center"/>
          </w:tcPr>
          <w:p w:rsidR="00146EB6" w:rsidRPr="00FD6D79" w:rsidRDefault="00146EB6" w:rsidP="00FD6D79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D6D79">
              <w:rPr>
                <w:rFonts w:ascii="標楷體" w:eastAsia="標楷體" w:hAnsi="標楷體" w:hint="eastAsia"/>
                <w:sz w:val="26"/>
                <w:szCs w:val="26"/>
              </w:rPr>
              <w:t>工作</w:t>
            </w:r>
            <w:r w:rsidR="0025520E" w:rsidRPr="00FD6D79">
              <w:rPr>
                <w:rFonts w:ascii="標楷體" w:eastAsia="標楷體" w:hAnsi="標楷體" w:hint="eastAsia"/>
                <w:sz w:val="26"/>
                <w:szCs w:val="26"/>
              </w:rPr>
              <w:t>/服務</w:t>
            </w:r>
            <w:r w:rsidRPr="00FD6D79">
              <w:rPr>
                <w:rFonts w:ascii="標楷體" w:eastAsia="標楷體" w:hAnsi="標楷體" w:hint="eastAsia"/>
                <w:sz w:val="26"/>
                <w:szCs w:val="26"/>
              </w:rPr>
              <w:t>年資</w:t>
            </w:r>
          </w:p>
        </w:tc>
        <w:tc>
          <w:tcPr>
            <w:tcW w:w="1275" w:type="pct"/>
            <w:vMerge w:val="restart"/>
            <w:shd w:val="clear" w:color="auto" w:fill="auto"/>
            <w:vAlign w:val="center"/>
          </w:tcPr>
          <w:p w:rsidR="00146EB6" w:rsidRPr="00FD6D79" w:rsidRDefault="00146EB6" w:rsidP="00FD6D79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1D68F3" w:rsidRPr="00FD6D79" w:rsidRDefault="00146EB6" w:rsidP="00FD6D79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D6D79">
              <w:rPr>
                <w:rFonts w:ascii="標楷體" w:eastAsia="標楷體" w:hAnsi="標楷體" w:hint="eastAsia"/>
                <w:sz w:val="26"/>
                <w:szCs w:val="26"/>
              </w:rPr>
              <w:t>參加</w:t>
            </w:r>
          </w:p>
          <w:p w:rsidR="00146EB6" w:rsidRPr="00FD6D79" w:rsidRDefault="00146EB6" w:rsidP="00FD6D79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D6D79">
              <w:rPr>
                <w:rFonts w:ascii="標楷體" w:eastAsia="標楷體" w:hAnsi="標楷體" w:hint="eastAsia"/>
                <w:sz w:val="26"/>
                <w:szCs w:val="26"/>
              </w:rPr>
              <w:t>場次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146EB6" w:rsidRPr="00FD6D79" w:rsidRDefault="00146EB6" w:rsidP="00FD6D79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D6D79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146EB6" w:rsidRPr="00FD6D79" w:rsidRDefault="00146EB6" w:rsidP="00FD6D79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D6D79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4B7911">
              <w:rPr>
                <w:rFonts w:ascii="標楷體" w:eastAsia="標楷體" w:hAnsi="標楷體" w:hint="eastAsia"/>
                <w:sz w:val="26"/>
                <w:szCs w:val="26"/>
              </w:rPr>
              <w:t>10/9</w:t>
            </w:r>
            <w:r w:rsidRPr="00FD6D79">
              <w:rPr>
                <w:rFonts w:ascii="標楷體" w:eastAsia="標楷體" w:hAnsi="標楷體" w:hint="eastAsia"/>
                <w:sz w:val="26"/>
                <w:szCs w:val="26"/>
              </w:rPr>
              <w:t>（星期</w:t>
            </w:r>
            <w:r w:rsidR="004B7911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Pr="00FD6D79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  <w:p w:rsidR="0025520E" w:rsidRPr="00FD6D79" w:rsidRDefault="0025520E" w:rsidP="00FD6D79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D6D79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4B7911">
              <w:rPr>
                <w:rFonts w:ascii="標楷體" w:eastAsia="標楷體" w:hAnsi="標楷體" w:hint="eastAsia"/>
                <w:sz w:val="26"/>
                <w:szCs w:val="26"/>
              </w:rPr>
              <w:t>10/14（星期二</w:t>
            </w:r>
            <w:r w:rsidR="00E46A97">
              <w:rPr>
                <w:rFonts w:ascii="標楷體" w:eastAsia="標楷體" w:hAnsi="標楷體"/>
                <w:sz w:val="26"/>
                <w:szCs w:val="26"/>
              </w:rPr>
              <w:t>）</w:t>
            </w:r>
          </w:p>
        </w:tc>
      </w:tr>
      <w:tr w:rsidR="0025520E" w:rsidTr="00A160CC">
        <w:trPr>
          <w:trHeight w:val="562"/>
        </w:trPr>
        <w:tc>
          <w:tcPr>
            <w:tcW w:w="941" w:type="pct"/>
            <w:vMerge/>
            <w:shd w:val="clear" w:color="auto" w:fill="auto"/>
            <w:vAlign w:val="center"/>
          </w:tcPr>
          <w:p w:rsidR="0025520E" w:rsidRPr="00FD6D79" w:rsidRDefault="0025520E" w:rsidP="00FD6D79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75" w:type="pct"/>
            <w:vMerge/>
            <w:shd w:val="clear" w:color="auto" w:fill="auto"/>
            <w:vAlign w:val="center"/>
          </w:tcPr>
          <w:p w:rsidR="0025520E" w:rsidRPr="00FD6D79" w:rsidRDefault="0025520E" w:rsidP="00FD6D79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25520E" w:rsidRPr="00FD6D79" w:rsidRDefault="0025520E" w:rsidP="00FD6D79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:rsidR="0025520E" w:rsidRPr="00FD6D79" w:rsidRDefault="0025520E" w:rsidP="00FD6D79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D6D79">
              <w:rPr>
                <w:rFonts w:ascii="標楷體" w:eastAsia="標楷體" w:hAnsi="標楷體" w:hint="eastAsia"/>
                <w:sz w:val="26"/>
                <w:szCs w:val="26"/>
              </w:rPr>
              <w:t>國</w:t>
            </w:r>
            <w:r w:rsidR="00A160CC">
              <w:rPr>
                <w:rFonts w:ascii="標楷體" w:eastAsia="標楷體" w:hAnsi="標楷體" w:hint="eastAsia"/>
                <w:sz w:val="26"/>
                <w:szCs w:val="26"/>
              </w:rPr>
              <w:t>高</w:t>
            </w:r>
            <w:r w:rsidRPr="00FD6D79">
              <w:rPr>
                <w:rFonts w:ascii="標楷體" w:eastAsia="標楷體" w:hAnsi="標楷體" w:hint="eastAsia"/>
                <w:sz w:val="26"/>
                <w:szCs w:val="26"/>
              </w:rPr>
              <w:t>中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25520E" w:rsidRPr="00FD6D79" w:rsidRDefault="0025520E" w:rsidP="00A160CC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D6D79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A160CC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FD6D79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4B7911">
              <w:rPr>
                <w:rFonts w:ascii="標楷體" w:eastAsia="標楷體" w:hAnsi="標楷體" w:hint="eastAsia"/>
                <w:sz w:val="26"/>
                <w:szCs w:val="26"/>
              </w:rPr>
              <w:t>22</w:t>
            </w:r>
            <w:r w:rsidRPr="00FD6D79">
              <w:rPr>
                <w:rFonts w:ascii="標楷體" w:eastAsia="標楷體" w:hAnsi="標楷體" w:hint="eastAsia"/>
                <w:sz w:val="26"/>
                <w:szCs w:val="26"/>
              </w:rPr>
              <w:t>（星期</w:t>
            </w:r>
            <w:r w:rsidR="004B7911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 w:rsidR="005C42EB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</w:tc>
      </w:tr>
      <w:tr w:rsidR="00146EB6" w:rsidTr="00A160CC">
        <w:trPr>
          <w:trHeight w:val="698"/>
        </w:trPr>
        <w:tc>
          <w:tcPr>
            <w:tcW w:w="941" w:type="pct"/>
            <w:vMerge/>
            <w:shd w:val="clear" w:color="auto" w:fill="auto"/>
            <w:vAlign w:val="center"/>
          </w:tcPr>
          <w:p w:rsidR="00146EB6" w:rsidRPr="00FD6D79" w:rsidRDefault="00146EB6" w:rsidP="00FD6D79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75" w:type="pct"/>
            <w:vMerge/>
            <w:shd w:val="clear" w:color="auto" w:fill="auto"/>
            <w:vAlign w:val="center"/>
          </w:tcPr>
          <w:p w:rsidR="00146EB6" w:rsidRPr="00FD6D79" w:rsidRDefault="00146EB6" w:rsidP="00FD6D79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146EB6" w:rsidRPr="00FD6D79" w:rsidRDefault="00146EB6" w:rsidP="00FD6D79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:rsidR="00146EB6" w:rsidRPr="00FD6D79" w:rsidRDefault="0025520E" w:rsidP="00FD6D79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D6D79">
              <w:rPr>
                <w:rFonts w:ascii="標楷體" w:eastAsia="標楷體" w:hAnsi="標楷體" w:hint="eastAsia"/>
                <w:sz w:val="26"/>
                <w:szCs w:val="26"/>
              </w:rPr>
              <w:t>認輔志工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146EB6" w:rsidRPr="00FD6D79" w:rsidRDefault="001D68F3" w:rsidP="004B7911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D6D79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4B7911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25520E" w:rsidRPr="00FD6D79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4B7911">
              <w:rPr>
                <w:rFonts w:ascii="標楷體" w:eastAsia="標楷體" w:hAnsi="標楷體" w:hint="eastAsia"/>
                <w:sz w:val="26"/>
                <w:szCs w:val="26"/>
              </w:rPr>
              <w:t>16</w:t>
            </w:r>
            <w:r w:rsidRPr="00FD6D79">
              <w:rPr>
                <w:rFonts w:ascii="標楷體" w:eastAsia="標楷體" w:hAnsi="標楷體" w:hint="eastAsia"/>
                <w:sz w:val="26"/>
                <w:szCs w:val="26"/>
              </w:rPr>
              <w:t>（星期</w:t>
            </w:r>
            <w:r w:rsidR="004B7911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Pr="00FD6D79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</w:tc>
      </w:tr>
      <w:tr w:rsidR="00264F45" w:rsidTr="00FD6D79">
        <w:trPr>
          <w:trHeight w:val="1080"/>
        </w:trPr>
        <w:tc>
          <w:tcPr>
            <w:tcW w:w="941" w:type="pct"/>
            <w:shd w:val="clear" w:color="auto" w:fill="auto"/>
            <w:vAlign w:val="center"/>
          </w:tcPr>
          <w:p w:rsidR="00264F45" w:rsidRPr="00FD6D79" w:rsidRDefault="00264F45" w:rsidP="00FD6D79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D6D79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  <w:p w:rsidR="00264F45" w:rsidRPr="00FD6D79" w:rsidRDefault="00264F45" w:rsidP="00FD6D79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D6D79">
              <w:rPr>
                <w:rFonts w:ascii="標楷體" w:eastAsia="標楷體" w:hAnsi="標楷體" w:hint="eastAsia"/>
                <w:sz w:val="26"/>
                <w:szCs w:val="26"/>
              </w:rPr>
              <w:t>(手機)</w:t>
            </w:r>
          </w:p>
        </w:tc>
        <w:tc>
          <w:tcPr>
            <w:tcW w:w="4059" w:type="pct"/>
            <w:gridSpan w:val="4"/>
            <w:shd w:val="clear" w:color="auto" w:fill="auto"/>
            <w:vAlign w:val="center"/>
          </w:tcPr>
          <w:p w:rsidR="00264F45" w:rsidRPr="00FD6D79" w:rsidRDefault="00264F45" w:rsidP="00FD6D79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D82C5B" w:rsidTr="00FD6D79">
        <w:trPr>
          <w:trHeight w:val="1080"/>
        </w:trPr>
        <w:tc>
          <w:tcPr>
            <w:tcW w:w="941" w:type="pct"/>
            <w:shd w:val="clear" w:color="auto" w:fill="auto"/>
            <w:vAlign w:val="center"/>
          </w:tcPr>
          <w:p w:rsidR="00D82C5B" w:rsidRPr="00FD6D79" w:rsidRDefault="00D82C5B" w:rsidP="00FD6D79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FD6D79">
              <w:rPr>
                <w:rFonts w:ascii="標楷體" w:eastAsia="標楷體" w:hAnsi="標楷體" w:hint="eastAsia"/>
                <w:sz w:val="26"/>
                <w:szCs w:val="26"/>
              </w:rPr>
              <w:t>電子郵件</w:t>
            </w:r>
          </w:p>
        </w:tc>
        <w:tc>
          <w:tcPr>
            <w:tcW w:w="4059" w:type="pct"/>
            <w:gridSpan w:val="4"/>
            <w:shd w:val="clear" w:color="auto" w:fill="auto"/>
            <w:vAlign w:val="center"/>
          </w:tcPr>
          <w:p w:rsidR="00D82C5B" w:rsidRPr="00FD6D79" w:rsidRDefault="00D82C5B" w:rsidP="00FD6D79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</w:tbl>
    <w:p w:rsidR="00D82C5B" w:rsidRPr="00264F45" w:rsidRDefault="00D82C5B" w:rsidP="00D82C5B">
      <w:pPr>
        <w:spacing w:beforeLines="50"/>
        <w:rPr>
          <w:rFonts w:hint="eastAsia"/>
          <w:u w:val="single"/>
        </w:rPr>
      </w:pPr>
      <w:r>
        <w:rPr>
          <w:rFonts w:eastAsia="標楷體" w:hint="eastAsia"/>
          <w:color w:val="000000"/>
        </w:rPr>
        <w:t>*</w:t>
      </w:r>
      <w:r w:rsidRPr="008B2F08">
        <w:rPr>
          <w:rFonts w:eastAsia="標楷體" w:hint="eastAsia"/>
          <w:color w:val="000000"/>
          <w:u w:val="single"/>
        </w:rPr>
        <w:t>填妥報名表後，</w:t>
      </w:r>
      <w:r w:rsidR="00912C6A" w:rsidRPr="00912C6A">
        <w:rPr>
          <w:rFonts w:eastAsia="標楷體" w:hint="eastAsia"/>
          <w:color w:val="000000"/>
          <w:u w:val="single"/>
        </w:rPr>
        <w:t>請以電子郵件傳送至</w:t>
      </w:r>
      <w:r w:rsidR="0025520E" w:rsidRPr="0025520E">
        <w:rPr>
          <w:rFonts w:ascii="Arial Black" w:eastAsia="標楷體" w:hAnsi="Arial Black"/>
          <w:b/>
          <w:color w:val="000000"/>
          <w:u w:val="single"/>
        </w:rPr>
        <w:t>beckylin</w:t>
      </w:r>
      <w:r w:rsidR="00912C6A" w:rsidRPr="0025520E">
        <w:rPr>
          <w:rFonts w:ascii="Arial Black" w:eastAsia="標楷體" w:hAnsi="Arial Black"/>
          <w:b/>
          <w:color w:val="000000"/>
          <w:u w:val="single"/>
        </w:rPr>
        <w:t>@health.gov.tw</w:t>
      </w:r>
      <w:r w:rsidR="00912C6A">
        <w:rPr>
          <w:rFonts w:ascii="標楷體" w:eastAsia="標楷體" w:hAnsi="標楷體" w:hint="eastAsia"/>
          <w:b/>
          <w:color w:val="000000"/>
          <w:u w:val="single"/>
        </w:rPr>
        <w:t xml:space="preserve"> ，謝謝您。</w:t>
      </w:r>
    </w:p>
    <w:p w:rsidR="00D82C5B" w:rsidRPr="00D82C5B" w:rsidRDefault="00D82C5B"/>
    <w:sectPr w:rsidR="00D82C5B" w:rsidRPr="00D82C5B" w:rsidSect="00D82C5B">
      <w:pgSz w:w="11906" w:h="16838"/>
      <w:pgMar w:top="899" w:right="1646" w:bottom="1079" w:left="16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B3F" w:rsidRDefault="00844B3F" w:rsidP="003A60B7">
      <w:r>
        <w:separator/>
      </w:r>
    </w:p>
  </w:endnote>
  <w:endnote w:type="continuationSeparator" w:id="0">
    <w:p w:rsidR="00844B3F" w:rsidRDefault="00844B3F" w:rsidP="003A6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B3F" w:rsidRDefault="00844B3F" w:rsidP="003A60B7">
      <w:r>
        <w:separator/>
      </w:r>
    </w:p>
  </w:footnote>
  <w:footnote w:type="continuationSeparator" w:id="0">
    <w:p w:rsidR="00844B3F" w:rsidRDefault="00844B3F" w:rsidP="003A60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45BC"/>
    <w:multiLevelType w:val="hybridMultilevel"/>
    <w:tmpl w:val="912A69E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F956B36"/>
    <w:multiLevelType w:val="hybridMultilevel"/>
    <w:tmpl w:val="8FDA4146"/>
    <w:lvl w:ilvl="0" w:tplc="21648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ECF12F6"/>
    <w:multiLevelType w:val="hybridMultilevel"/>
    <w:tmpl w:val="63EE3544"/>
    <w:lvl w:ilvl="0" w:tplc="21648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1196B66"/>
    <w:multiLevelType w:val="hybridMultilevel"/>
    <w:tmpl w:val="F63AAA44"/>
    <w:lvl w:ilvl="0" w:tplc="04090015">
      <w:start w:val="7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A7D44BD"/>
    <w:multiLevelType w:val="hybridMultilevel"/>
    <w:tmpl w:val="1682D53A"/>
    <w:lvl w:ilvl="0" w:tplc="750A7AA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4AD0BBB"/>
    <w:multiLevelType w:val="hybridMultilevel"/>
    <w:tmpl w:val="69D69334"/>
    <w:lvl w:ilvl="0" w:tplc="ADEA5626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39F6636C"/>
    <w:multiLevelType w:val="hybridMultilevel"/>
    <w:tmpl w:val="F96C3E5E"/>
    <w:lvl w:ilvl="0" w:tplc="21648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6C7043E"/>
    <w:multiLevelType w:val="hybridMultilevel"/>
    <w:tmpl w:val="DED88214"/>
    <w:lvl w:ilvl="0" w:tplc="5DBA395C">
      <w:start w:val="1"/>
      <w:numFmt w:val="taiwaneseCountingThousand"/>
      <w:lvlText w:val="(%1)"/>
      <w:lvlJc w:val="left"/>
      <w:pPr>
        <w:ind w:left="6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8">
    <w:nsid w:val="4B13549B"/>
    <w:multiLevelType w:val="multilevel"/>
    <w:tmpl w:val="DD4AE3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3DB4938"/>
    <w:multiLevelType w:val="hybridMultilevel"/>
    <w:tmpl w:val="525C2B3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60D04AD4"/>
    <w:multiLevelType w:val="hybridMultilevel"/>
    <w:tmpl w:val="B95ECB1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6D1060CA"/>
    <w:multiLevelType w:val="hybridMultilevel"/>
    <w:tmpl w:val="CA2EED80"/>
    <w:lvl w:ilvl="0" w:tplc="D9B8102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10"/>
  </w:num>
  <w:num w:numId="6">
    <w:abstractNumId w:val="1"/>
  </w:num>
  <w:num w:numId="7">
    <w:abstractNumId w:val="6"/>
  </w:num>
  <w:num w:numId="8">
    <w:abstractNumId w:val="0"/>
  </w:num>
  <w:num w:numId="9">
    <w:abstractNumId w:val="8"/>
  </w:num>
  <w:num w:numId="10">
    <w:abstractNumId w:val="11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2C5B"/>
    <w:rsid w:val="000804B9"/>
    <w:rsid w:val="000B4BAA"/>
    <w:rsid w:val="000F5BBC"/>
    <w:rsid w:val="00107F97"/>
    <w:rsid w:val="00117BC3"/>
    <w:rsid w:val="001251C7"/>
    <w:rsid w:val="00125CA6"/>
    <w:rsid w:val="00146EB6"/>
    <w:rsid w:val="00153506"/>
    <w:rsid w:val="00186BAF"/>
    <w:rsid w:val="001D68F3"/>
    <w:rsid w:val="001E151D"/>
    <w:rsid w:val="001F12B5"/>
    <w:rsid w:val="00203DF0"/>
    <w:rsid w:val="002154A2"/>
    <w:rsid w:val="00227DE6"/>
    <w:rsid w:val="002356F6"/>
    <w:rsid w:val="0025378A"/>
    <w:rsid w:val="0025520E"/>
    <w:rsid w:val="00264F45"/>
    <w:rsid w:val="0027252F"/>
    <w:rsid w:val="002E0341"/>
    <w:rsid w:val="00314566"/>
    <w:rsid w:val="00337D9E"/>
    <w:rsid w:val="0037358E"/>
    <w:rsid w:val="00387526"/>
    <w:rsid w:val="003A60B7"/>
    <w:rsid w:val="003C097D"/>
    <w:rsid w:val="0041472E"/>
    <w:rsid w:val="00421424"/>
    <w:rsid w:val="00425D3F"/>
    <w:rsid w:val="004846A7"/>
    <w:rsid w:val="0049502D"/>
    <w:rsid w:val="004B7911"/>
    <w:rsid w:val="004E24D3"/>
    <w:rsid w:val="004F5A30"/>
    <w:rsid w:val="00504532"/>
    <w:rsid w:val="00512A76"/>
    <w:rsid w:val="005135F6"/>
    <w:rsid w:val="00525EAF"/>
    <w:rsid w:val="00531C29"/>
    <w:rsid w:val="00542422"/>
    <w:rsid w:val="00543ED1"/>
    <w:rsid w:val="005527F3"/>
    <w:rsid w:val="00587756"/>
    <w:rsid w:val="00594819"/>
    <w:rsid w:val="005C42EB"/>
    <w:rsid w:val="005D279B"/>
    <w:rsid w:val="005E29F8"/>
    <w:rsid w:val="006069BD"/>
    <w:rsid w:val="00610BEC"/>
    <w:rsid w:val="0068571B"/>
    <w:rsid w:val="006A184E"/>
    <w:rsid w:val="006A2095"/>
    <w:rsid w:val="006A5F32"/>
    <w:rsid w:val="006B314D"/>
    <w:rsid w:val="006D6A4F"/>
    <w:rsid w:val="006E0E67"/>
    <w:rsid w:val="006E4348"/>
    <w:rsid w:val="00715B51"/>
    <w:rsid w:val="007315B5"/>
    <w:rsid w:val="00752DF7"/>
    <w:rsid w:val="00761601"/>
    <w:rsid w:val="00762E2E"/>
    <w:rsid w:val="0077458B"/>
    <w:rsid w:val="00775061"/>
    <w:rsid w:val="007944AD"/>
    <w:rsid w:val="00794BB7"/>
    <w:rsid w:val="007B6C63"/>
    <w:rsid w:val="008204AC"/>
    <w:rsid w:val="0082404F"/>
    <w:rsid w:val="00844B3F"/>
    <w:rsid w:val="00851A9F"/>
    <w:rsid w:val="00851B4A"/>
    <w:rsid w:val="00873A4B"/>
    <w:rsid w:val="008B52AA"/>
    <w:rsid w:val="008E25AF"/>
    <w:rsid w:val="008E573E"/>
    <w:rsid w:val="00912C6A"/>
    <w:rsid w:val="0095388F"/>
    <w:rsid w:val="0099237F"/>
    <w:rsid w:val="00993BB0"/>
    <w:rsid w:val="009A24E6"/>
    <w:rsid w:val="009E1AFF"/>
    <w:rsid w:val="00A160CC"/>
    <w:rsid w:val="00AC50F1"/>
    <w:rsid w:val="00B03B29"/>
    <w:rsid w:val="00B11614"/>
    <w:rsid w:val="00B42B90"/>
    <w:rsid w:val="00BB0468"/>
    <w:rsid w:val="00C1153F"/>
    <w:rsid w:val="00C707E8"/>
    <w:rsid w:val="00C71DA6"/>
    <w:rsid w:val="00C83C97"/>
    <w:rsid w:val="00C95D75"/>
    <w:rsid w:val="00CC3DD2"/>
    <w:rsid w:val="00CE28EA"/>
    <w:rsid w:val="00CF21A0"/>
    <w:rsid w:val="00D82C5B"/>
    <w:rsid w:val="00E44541"/>
    <w:rsid w:val="00E46A97"/>
    <w:rsid w:val="00F244AD"/>
    <w:rsid w:val="00F801D0"/>
    <w:rsid w:val="00F95886"/>
    <w:rsid w:val="00FA518B"/>
    <w:rsid w:val="00FB2F5A"/>
    <w:rsid w:val="00FB4A09"/>
    <w:rsid w:val="00FD6D79"/>
    <w:rsid w:val="00FE312E"/>
    <w:rsid w:val="00FF6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2C5B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BB0468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C5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D82C5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4">
    <w:name w:val="Hyperlink"/>
    <w:rsid w:val="00D82C5B"/>
    <w:rPr>
      <w:color w:val="0000FF"/>
      <w:u w:val="single"/>
    </w:rPr>
  </w:style>
  <w:style w:type="character" w:styleId="a5">
    <w:name w:val="annotation reference"/>
    <w:semiHidden/>
    <w:rsid w:val="0068571B"/>
    <w:rPr>
      <w:sz w:val="18"/>
      <w:szCs w:val="18"/>
    </w:rPr>
  </w:style>
  <w:style w:type="paragraph" w:styleId="a6">
    <w:name w:val="annotation text"/>
    <w:basedOn w:val="a"/>
    <w:semiHidden/>
    <w:rsid w:val="0068571B"/>
  </w:style>
  <w:style w:type="paragraph" w:styleId="a7">
    <w:name w:val="annotation subject"/>
    <w:basedOn w:val="a6"/>
    <w:next w:val="a6"/>
    <w:semiHidden/>
    <w:rsid w:val="0068571B"/>
    <w:rPr>
      <w:b/>
      <w:bCs/>
    </w:rPr>
  </w:style>
  <w:style w:type="paragraph" w:styleId="a8">
    <w:name w:val="Balloon Text"/>
    <w:basedOn w:val="a"/>
    <w:semiHidden/>
    <w:rsid w:val="0068571B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3A60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3A60B7"/>
    <w:rPr>
      <w:kern w:val="2"/>
    </w:rPr>
  </w:style>
  <w:style w:type="paragraph" w:styleId="ab">
    <w:name w:val="footer"/>
    <w:basedOn w:val="a"/>
    <w:link w:val="ac"/>
    <w:rsid w:val="003A60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rsid w:val="003A60B7"/>
    <w:rPr>
      <w:kern w:val="2"/>
    </w:rPr>
  </w:style>
  <w:style w:type="character" w:customStyle="1" w:styleId="30">
    <w:name w:val="標題 3 字元"/>
    <w:link w:val="3"/>
    <w:uiPriority w:val="9"/>
    <w:rsid w:val="00BB0468"/>
    <w:rPr>
      <w:rFonts w:ascii="新細明體" w:hAnsi="新細明體" w:cs="新細明體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307</Words>
  <Characters>1756</Characters>
  <Application>Microsoft Office Word</Application>
  <DocSecurity>0</DocSecurity>
  <Lines>14</Lines>
  <Paragraphs>4</Paragraphs>
  <ScaleCrop>false</ScaleCrop>
  <Company>TGH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100年度臺北市政府衛生局校園輔導教師培訓課程計畫</dc:title>
  <dc:subject/>
  <dc:creator>profiler</dc:creator>
  <cp:keywords/>
  <cp:lastModifiedBy>景美女中</cp:lastModifiedBy>
  <cp:revision>2</cp:revision>
  <cp:lastPrinted>2014-08-25T04:05:00Z</cp:lastPrinted>
  <dcterms:created xsi:type="dcterms:W3CDTF">2014-09-02T03:36:00Z</dcterms:created>
  <dcterms:modified xsi:type="dcterms:W3CDTF">2014-09-02T03:36:00Z</dcterms:modified>
</cp:coreProperties>
</file>