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5F" w:rsidRDefault="00A4525F" w:rsidP="00EB4725">
      <w:pPr>
        <w:spacing w:afterLines="50" w:after="120" w:line="200" w:lineRule="atLeast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B66598"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  <w:t>201</w:t>
      </w:r>
      <w:r w:rsidR="00AB25CC">
        <w:rPr>
          <w:rFonts w:ascii="標楷體" w:eastAsia="標楷體" w:hAnsi="標楷體" w:cs="Times New Roman"/>
          <w:b/>
          <w:bCs/>
          <w:color w:val="000000" w:themeColor="text1"/>
          <w:sz w:val="36"/>
          <w:szCs w:val="36"/>
        </w:rPr>
        <w:t>7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年臺北市校際盃機器人</w:t>
      </w:r>
      <w:r w:rsidR="00AB25CC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競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賽</w:t>
      </w:r>
      <w:r w:rsidRPr="00B66598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創意賽</w:t>
      </w:r>
      <w:r w:rsidRPr="00B66598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規則</w:t>
      </w:r>
    </w:p>
    <w:p w:rsidR="00EB4725" w:rsidRPr="00607387" w:rsidRDefault="00EB4725" w:rsidP="00EB4725">
      <w:pPr>
        <w:spacing w:afterLines="50" w:after="120"/>
        <w:jc w:val="right"/>
        <w:rPr>
          <w:rFonts w:ascii="標楷體" w:eastAsia="標楷體" w:hAnsi="標楷體" w:cs="Times New Roman"/>
          <w:b/>
          <w:color w:val="000000"/>
          <w:sz w:val="36"/>
          <w:szCs w:val="32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北市教資</w:t>
      </w:r>
      <w:r w:rsidR="00CF797C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r w:rsidR="000B2E24">
        <w:rPr>
          <w:rFonts w:ascii="標楷體" w:eastAsia="標楷體" w:hAnsi="標楷體" w:cs="Times New Roman" w:hint="eastAsia"/>
          <w:color w:val="000000" w:themeColor="text1"/>
          <w:szCs w:val="40"/>
        </w:rPr>
        <w:t>10630588900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號函</w:t>
      </w:r>
      <w:r w:rsidR="006D66D9">
        <w:rPr>
          <w:rFonts w:ascii="標楷體" w:eastAsia="標楷體" w:hAnsi="標楷體" w:cs="Times New Roman" w:hint="eastAsia"/>
          <w:color w:val="000000" w:themeColor="text1"/>
          <w:szCs w:val="40"/>
        </w:rPr>
        <w:t>附件C</w:t>
      </w:r>
    </w:p>
    <w:p w:rsidR="00AB25CC" w:rsidRDefault="00A4525F" w:rsidP="00AB25CC">
      <w:pPr>
        <w:spacing w:beforeLines="100" w:before="240"/>
        <w:jc w:val="center"/>
        <w:textAlignment w:val="top"/>
        <w:rPr>
          <w:rFonts w:ascii="標楷體" w:eastAsia="標楷體" w:hAnsi="標楷體" w:cs="Times New Roman"/>
          <w:b/>
          <w:color w:val="FF0000"/>
          <w:kern w:val="0"/>
          <w:sz w:val="36"/>
          <w:szCs w:val="36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主題：</w:t>
      </w:r>
      <w:r w:rsidR="00AB25CC" w:rsidRPr="003D0D41">
        <w:rPr>
          <w:rFonts w:ascii="標楷體" w:eastAsia="標楷體" w:hAnsi="標楷體" w:cs="Times New Roman"/>
          <w:b/>
          <w:kern w:val="0"/>
          <w:sz w:val="36"/>
          <w:szCs w:val="36"/>
        </w:rPr>
        <w:t>An Energetic City</w:t>
      </w:r>
      <w:r w:rsidR="00AB25CC" w:rsidRPr="003D0D41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充滿活力的城市</w:t>
      </w:r>
    </w:p>
    <w:p w:rsidR="009A1009" w:rsidRDefault="009A1009" w:rsidP="00AB25CC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B25CC" w:rsidRDefault="009A1009" w:rsidP="009A1009">
      <w:pPr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9A1009">
        <w:rPr>
          <w:rFonts w:ascii="Times New Roman" w:eastAsia="標楷體" w:hAnsi="Times New Roman" w:cs="Times New Roman" w:hint="eastAsia"/>
          <w:sz w:val="28"/>
          <w:szCs w:val="28"/>
        </w:rPr>
        <w:t>本年度</w:t>
      </w:r>
      <w:r w:rsidR="00AB25CC" w:rsidRPr="00343CE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AB25CC" w:rsidRPr="003D0D41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AB25CC" w:rsidRPr="003D0D41">
        <w:rPr>
          <w:rFonts w:ascii="Times New Roman" w:eastAsia="標楷體" w:hAnsi="Times New Roman" w:cs="Times New Roman"/>
          <w:sz w:val="28"/>
          <w:szCs w:val="28"/>
        </w:rPr>
        <w:t>An Energetic City</w:t>
      </w:r>
      <w:r w:rsidR="00AB25CC" w:rsidRPr="003D0D41">
        <w:rPr>
          <w:rFonts w:ascii="Times New Roman" w:eastAsia="標楷體" w:hAnsi="Times New Roman" w:cs="Times New Roman"/>
          <w:sz w:val="28"/>
          <w:szCs w:val="28"/>
        </w:rPr>
        <w:t>充滿活力的城市</w:t>
      </w:r>
      <w:r w:rsidR="00AB25CC" w:rsidRPr="003D0D41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AB25CC">
        <w:rPr>
          <w:rFonts w:ascii="標楷體" w:eastAsia="標楷體" w:hAnsi="標楷體" w:cs="Times New Roman" w:hint="eastAsia"/>
          <w:sz w:val="28"/>
          <w:szCs w:val="28"/>
        </w:rPr>
        <w:t>為主題，配合教育部體育署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SH150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方案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代表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Sports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，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H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代表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Health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）、以及臺北市</w:t>
      </w:r>
      <w:r w:rsidR="00AB25CC">
        <w:rPr>
          <w:rFonts w:ascii="標楷體" w:eastAsia="標楷體" w:hAnsi="標楷體" w:cs="Times New Roman" w:hint="eastAsia"/>
          <w:sz w:val="28"/>
          <w:szCs w:val="28"/>
        </w:rPr>
        <w:t>「2017臺北世界大學運動會」政策，</w:t>
      </w:r>
      <w:r w:rsidR="00AB25CC" w:rsidRPr="0092432F">
        <w:rPr>
          <w:rFonts w:ascii="Times New Roman" w:eastAsia="標楷體" w:hAnsi="Times New Roman" w:cs="Times New Roman"/>
          <w:sz w:val="28"/>
          <w:szCs w:val="28"/>
        </w:rPr>
        <w:t>培育學生運動知能，激發學生運動動機與興趣，養成規律運動習慣，奠定終身參與身體活動的能力與態度</w:t>
      </w:r>
      <w:r w:rsidR="00AB25CC">
        <w:rPr>
          <w:rFonts w:ascii="Times New Roman" w:eastAsia="標楷體" w:hAnsi="Times New Roman" w:cs="Times New Roman" w:hint="eastAsia"/>
          <w:sz w:val="28"/>
          <w:szCs w:val="28"/>
        </w:rPr>
        <w:t>，設計有關運動會競賽項目的機器人。</w:t>
      </w:r>
    </w:p>
    <w:p w:rsidR="00AB25CC" w:rsidRPr="005B7E0A" w:rsidRDefault="00AB25CC" w:rsidP="00AB25CC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一、比賽規則</w:t>
      </w:r>
    </w:p>
    <w:p w:rsidR="00DF1717" w:rsidRPr="00DF1717" w:rsidRDefault="00A4525F" w:rsidP="008579D3">
      <w:pPr>
        <w:numPr>
          <w:ilvl w:val="0"/>
          <w:numId w:val="7"/>
        </w:numPr>
        <w:adjustRightInd w:val="0"/>
        <w:snapToGrid w:val="0"/>
        <w:ind w:leftChars="199" w:left="1132" w:hanging="65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參賽者需要以書面、實體成品及海報展示與主題相關之作品。 </w:t>
      </w:r>
    </w:p>
    <w:p w:rsidR="00A4525F" w:rsidRPr="00B66598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比賽依據選手目前就讀的學校年級分為三組：國小組、國中組與高中職組。</w:t>
      </w:r>
    </w:p>
    <w:p w:rsidR="00A4525F" w:rsidRPr="00F3675D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不限制所使用的控制器和</w:t>
      </w:r>
      <w:r w:rsidR="00EC6111"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程式</w:t>
      </w:r>
      <w:r w:rsidRP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語言。</w:t>
      </w:r>
    </w:p>
    <w:p w:rsidR="00A4525F" w:rsidRPr="00B66598" w:rsidRDefault="00A4525F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創意賽分為兩個階段評審，</w:t>
      </w:r>
      <w:r w:rsidR="00702EFA" w:rsidRPr="003D0D41">
        <w:rPr>
          <w:rFonts w:ascii="標楷體" w:eastAsia="標楷體" w:hAnsi="標楷體" w:cs="標楷體"/>
          <w:kern w:val="0"/>
          <w:sz w:val="28"/>
          <w:szCs w:val="28"/>
        </w:rPr>
        <w:t>包括初審及創意賽晉級複審</w:t>
      </w:r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。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初審以書面審查為準，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包括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將依下列流程完成參賽:</w:t>
      </w:r>
    </w:p>
    <w:p w:rsidR="00A4525F" w:rsidRDefault="00A4525F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參賽隊伍需於</w:t>
      </w:r>
      <w:r w:rsidR="004D2446" w:rsidRPr="003D0D41">
        <w:rPr>
          <w:rFonts w:ascii="標楷體" w:eastAsia="標楷體" w:hAnsi="標楷體" w:cs="標楷體"/>
          <w:kern w:val="0"/>
          <w:sz w:val="28"/>
          <w:szCs w:val="28"/>
        </w:rPr>
        <w:t>10</w:t>
      </w:r>
      <w:r w:rsidR="00AB25CC" w:rsidRPr="003D0D41">
        <w:rPr>
          <w:rFonts w:ascii="標楷體" w:eastAsia="標楷體" w:hAnsi="標楷體" w:cs="標楷體"/>
          <w:kern w:val="0"/>
          <w:sz w:val="28"/>
          <w:szCs w:val="28"/>
        </w:rPr>
        <w:t>6</w:t>
      </w:r>
      <w:r w:rsidR="004D2446" w:rsidRPr="003D0D41">
        <w:rPr>
          <w:rFonts w:ascii="標楷體" w:eastAsia="標楷體" w:hAnsi="標楷體" w:cs="標楷體"/>
          <w:kern w:val="0"/>
          <w:sz w:val="28"/>
          <w:szCs w:val="28"/>
        </w:rPr>
        <w:t>年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AB25CC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日（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下午4</w:t>
      </w:r>
      <w:r w:rsidR="00A13F0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時</w:t>
      </w:r>
      <w:r w:rsidRPr="004F3F6E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，將完整作品說明書依據附件一至三的格式親自送交1式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份紙本至承辦單位，並將完整作品書電子檔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r w:rsidR="00702E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0F708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每個</w:t>
      </w:r>
      <w:r w:rsidR="000F7088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檔</w:t>
      </w:r>
      <w:r w:rsidR="00702EFA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案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702EFA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r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之光碟片交至</w:t>
      </w:r>
      <w:r w:rsidR="001D15F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蘭雅</w:t>
      </w:r>
      <w:r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國中聯絡人，以利書面審查。</w:t>
      </w:r>
    </w:p>
    <w:p w:rsidR="004D2446" w:rsidRPr="003D0D41" w:rsidRDefault="004D2446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kern w:val="0"/>
          <w:sz w:val="28"/>
          <w:szCs w:val="28"/>
        </w:rPr>
      </w:pP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初審評分項目包含</w:t>
      </w:r>
      <w:r w:rsidR="003D0D41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主題相關性30%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創新性</w:t>
      </w:r>
      <w:r w:rsidR="00A13F0C">
        <w:rPr>
          <w:rFonts w:ascii="標楷體" w:eastAsia="標楷體" w:hAnsi="標楷體" w:cs="標楷體"/>
          <w:kern w:val="0"/>
          <w:sz w:val="28"/>
          <w:szCs w:val="28"/>
        </w:rPr>
        <w:t>30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%、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 xml:space="preserve">可行性30% </w:t>
      </w:r>
      <w:r w:rsidR="00A13F0C">
        <w:rPr>
          <w:rFonts w:ascii="標楷體" w:eastAsia="標楷體" w:hAnsi="標楷體" w:cs="標楷體" w:hint="eastAsia"/>
          <w:kern w:val="0"/>
          <w:sz w:val="28"/>
          <w:szCs w:val="28"/>
        </w:rPr>
        <w:t>及</w:t>
      </w:r>
      <w:r w:rsidRPr="003D0D41">
        <w:rPr>
          <w:rFonts w:ascii="標楷體" w:eastAsia="標楷體" w:hAnsi="標楷體" w:cs="標楷體"/>
          <w:kern w:val="0"/>
          <w:sz w:val="28"/>
          <w:szCs w:val="28"/>
        </w:rPr>
        <w:t>報告完整性</w:t>
      </w:r>
      <w:r w:rsidRPr="003D0D41">
        <w:rPr>
          <w:rFonts w:ascii="標楷體" w:eastAsia="標楷體" w:hAnsi="標楷體" w:cs="標楷體" w:hint="eastAsia"/>
          <w:kern w:val="0"/>
          <w:sz w:val="28"/>
          <w:szCs w:val="28"/>
        </w:rPr>
        <w:t>10%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F946C9" w:rsidRDefault="00A4525F" w:rsidP="008579D3">
      <w:pPr>
        <w:pStyle w:val="a7"/>
        <w:numPr>
          <w:ilvl w:val="2"/>
          <w:numId w:val="8"/>
        </w:numPr>
        <w:autoSpaceDE w:val="0"/>
        <w:autoSpaceDN w:val="0"/>
        <w:adjustRightInd w:val="0"/>
        <w:ind w:leftChars="0" w:left="1134" w:hanging="316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承辦單位於</w:t>
      </w:r>
      <w:r w:rsidR="004D244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10</w:t>
      </w:r>
      <w:r w:rsidR="00AB25C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6</w:t>
      </w:r>
      <w:r w:rsidR="004D2446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年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4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月</w:t>
      </w:r>
      <w:r w:rsidR="00F3675D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1</w:t>
      </w:r>
      <w:r w:rsidR="00AB25CC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5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日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(</w:t>
      </w:r>
      <w:r w:rsidR="00834C6B"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六</w:t>
      </w:r>
      <w:r w:rsidRPr="00F946C9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)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下午</w:t>
      </w:r>
      <w:r w:rsidR="00834C6B"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1</w:t>
      </w:r>
      <w:r w:rsidR="0066350A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時</w:t>
      </w:r>
      <w:r w:rsidR="00AB25CC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前</w:t>
      </w:r>
      <w:r w:rsidRPr="00F946C9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公告晉級複審名單。</w:t>
      </w:r>
    </w:p>
    <w:p w:rsidR="00A4525F" w:rsidRPr="00B66598" w:rsidRDefault="0066350A" w:rsidP="008579D3">
      <w:pPr>
        <w:pStyle w:val="a7"/>
        <w:numPr>
          <w:ilvl w:val="0"/>
          <w:numId w:val="7"/>
        </w:numPr>
        <w:tabs>
          <w:tab w:val="num" w:pos="840"/>
        </w:tabs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創意賽晉級複審的隊伍將依下列流程進行比賽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tabs>
          <w:tab w:val="num" w:pos="840"/>
        </w:tabs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機器人最終組裝與測試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以海報裝飾攤位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0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向裁判展示並與裁判進行詢答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68480C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晉級複審隊伍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展示攤位注意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事項</w:t>
      </w:r>
      <w:r w:rsidR="003D0D41"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</w:p>
    <w:p w:rsidR="0068480C" w:rsidRPr="00B66598" w:rsidRDefault="0068480C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攤位由承辦單位提供2張桌子（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桌子長約180公分、寬約60公分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）及3張椅子。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必須自備3塊PP塑膠瓦楞板（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寬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60 公分</w:t>
      </w:r>
      <w:r w:rsidR="006848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及高</w:t>
      </w:r>
      <w:r w:rsidR="004D244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100 公分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），黏貼成ㄇ字型海報板，並放置於桌面上，以利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布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置海報，海報內容需介紹參賽作品。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機器人可以預先組裝，且軟體也可以預先撰寫。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參賽隊伍必須提交給裁判介紹參賽機器人功能與其特色的書面報告，其敘述內容需透過不同角度的圖片或照片表達參賽機器人，並說明其程式碼。</w:t>
      </w:r>
    </w:p>
    <w:p w:rsidR="00A4525F" w:rsidRPr="00B66598" w:rsidRDefault="00A4525F" w:rsidP="008579D3">
      <w:pPr>
        <w:pStyle w:val="a7"/>
        <w:numPr>
          <w:ilvl w:val="0"/>
          <w:numId w:val="18"/>
        </w:numPr>
        <w:adjustRightInd w:val="0"/>
        <w:snapToGrid w:val="0"/>
        <w:ind w:leftChars="0" w:left="1134" w:hanging="31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比賽期間內隊伍必須可以隨時在攤位準備好展示，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承辦單位工作人員僅會在裁判到達攤位前10分鐘通知比賽隊伍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:rsidR="00A4525F" w:rsidRPr="00B66598" w:rsidRDefault="00A4525F" w:rsidP="008579D3">
      <w:pPr>
        <w:numPr>
          <w:ilvl w:val="0"/>
          <w:numId w:val="7"/>
        </w:numPr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晉級複審隊伍需於創意賽比賽當天上午10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時至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分攜帶下列物品辦理報到</w:t>
      </w:r>
    </w:p>
    <w:p w:rsidR="00A4525F" w:rsidRPr="00B6659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報名表正本、身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證明文件（包括教練及全隊選手），缺一不可。</w:t>
      </w:r>
    </w:p>
    <w:p w:rsidR="00A4525F" w:rsidRPr="000F708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創意賽完整作品說明書（1式4份）及作品說明書電子檔光碟片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每個檔案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r w:rsidRPr="000F7088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r w:rsidRPr="000F708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3D0D41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原始紀錄資料</w:t>
      </w:r>
      <w:r w:rsidR="000F7088" w:rsidRPr="003D0D41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0F7088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研究日誌或實驗觀察原始紀錄</w:t>
      </w:r>
      <w:r w:rsidR="000F7088" w:rsidRPr="003D0D41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3D0D41">
        <w:rPr>
          <w:rFonts w:ascii="標楷體" w:eastAsia="標楷體" w:hAnsi="標楷體" w:cs="Times New Roman"/>
          <w:sz w:val="28"/>
          <w:szCs w:val="28"/>
        </w:rPr>
        <w:t>需依規定格式製作裝訂成冊，並於比賽當天</w:t>
      </w:r>
      <w:r w:rsidR="003E24B4" w:rsidRPr="003D0D41">
        <w:rPr>
          <w:rFonts w:ascii="標楷體" w:eastAsia="標楷體" w:hAnsi="標楷體" w:cs="Times New Roman" w:hint="eastAsia"/>
          <w:sz w:val="28"/>
          <w:szCs w:val="28"/>
        </w:rPr>
        <w:t>放置於各隊比賽攤位桌面以供</w:t>
      </w:r>
      <w:r w:rsidRPr="003D0D41">
        <w:rPr>
          <w:rFonts w:ascii="標楷體" w:eastAsia="標楷體" w:hAnsi="標楷體" w:cs="Times New Roman" w:hint="eastAsia"/>
          <w:sz w:val="28"/>
          <w:szCs w:val="28"/>
        </w:rPr>
        <w:t>裁判</w:t>
      </w:r>
      <w:r w:rsidR="003E24B4" w:rsidRPr="003D0D41">
        <w:rPr>
          <w:rFonts w:ascii="標楷體" w:eastAsia="標楷體" w:hAnsi="標楷體" w:cs="Times New Roman" w:hint="eastAsia"/>
          <w:sz w:val="28"/>
          <w:szCs w:val="28"/>
        </w:rPr>
        <w:t>審閱</w:t>
      </w:r>
      <w:r w:rsidRPr="003D0D41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B66598" w:rsidRDefault="00A4525F" w:rsidP="008579D3">
      <w:pPr>
        <w:pStyle w:val="a7"/>
        <w:numPr>
          <w:ilvl w:val="1"/>
          <w:numId w:val="13"/>
        </w:numPr>
        <w:adjustRightInd w:val="0"/>
        <w:snapToGrid w:val="0"/>
        <w:ind w:leftChars="0" w:left="1134" w:hanging="338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創意賽作品</w:t>
      </w:r>
      <w:r w:rsidR="000F708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說明書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及海報板需依規定製作</w:t>
      </w:r>
      <w:r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(海報內容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請勿出現校名、校長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、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指導教師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及選手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姓名等，並且照片中不得出現</w:t>
      </w:r>
      <w:r w:rsidR="000F7088"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校長</w:t>
      </w:r>
      <w:r w:rsidRPr="003D0D41">
        <w:rPr>
          <w:rFonts w:ascii="標楷體" w:eastAsia="標楷體" w:hAnsi="標楷體" w:cs="Times New Roman"/>
          <w:sz w:val="28"/>
          <w:szCs w:val="28"/>
          <w:u w:val="single"/>
        </w:rPr>
        <w:t>或指導教師之臉部</w:t>
      </w:r>
      <w:r w:rsidRPr="003D0D41"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每個攤位提供2張桌子（桌子長約180公分、寬約60公分），擺放方式如附圖，實際擺放位置依現場為準。未攜帶上列文件者，且於當天中午12</w:t>
      </w:r>
      <w:r w:rsidR="00CA559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前未補齊者，取消參賽資格，不得異議。</w:t>
      </w:r>
    </w:p>
    <w:p w:rsidR="000F7088" w:rsidRPr="003D0D41" w:rsidRDefault="000F7088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sz w:val="28"/>
          <w:szCs w:val="28"/>
        </w:rPr>
      </w:pPr>
      <w:r w:rsidRPr="003D0D41">
        <w:rPr>
          <w:rFonts w:ascii="標楷體" w:eastAsia="標楷體" w:hAnsi="標楷體" w:cs="Times New Roman" w:hint="eastAsia"/>
          <w:sz w:val="28"/>
          <w:szCs w:val="28"/>
        </w:rPr>
        <w:t>比賽當天不得以任何方式呈現選手之學校(不得著校服及攜帶印有校名之物品)。</w:t>
      </w:r>
    </w:p>
    <w:p w:rsidR="003316D3" w:rsidRPr="00B66598" w:rsidRDefault="003316D3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晉級複審隊伍需於中午12</w:t>
      </w:r>
      <w:r w:rsidR="00CA5597">
        <w:rPr>
          <w:rFonts w:ascii="標楷體" w:eastAsia="標楷體" w:hAnsi="標楷體" w:cs="Times New Roman" w:hint="eastAsia"/>
          <w:color w:val="000000"/>
          <w:sz w:val="28"/>
          <w:szCs w:val="28"/>
        </w:rPr>
        <w:t>時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前完成攤位布置。預定</w:t>
      </w:r>
      <w:r w:rsidR="00CA5597">
        <w:rPr>
          <w:rFonts w:ascii="標楷體" w:eastAsia="標楷體" w:hAnsi="標楷體" w:cs="Times New Roman" w:hint="eastAsia"/>
          <w:color w:val="000000"/>
          <w:sz w:val="28"/>
          <w:szCs w:val="28"/>
        </w:rPr>
        <w:t>下午1時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進行評</w:t>
      </w:r>
      <w:r w:rsidR="004F5CA4" w:rsidRPr="00065ACC">
        <w:rPr>
          <w:rFonts w:ascii="標楷體" w:eastAsia="標楷體" w:hAnsi="標楷體" w:cs="Times New Roman"/>
          <w:sz w:val="28"/>
          <w:szCs w:val="28"/>
        </w:rPr>
        <w:t>審</w:t>
      </w: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3316D3" w:rsidRPr="00B66598" w:rsidRDefault="003316D3" w:rsidP="008579D3">
      <w:pPr>
        <w:pStyle w:val="a7"/>
        <w:numPr>
          <w:ilvl w:val="0"/>
          <w:numId w:val="7"/>
        </w:numPr>
        <w:adjustRightInd w:val="0"/>
        <w:snapToGrid w:val="0"/>
        <w:ind w:leftChars="0" w:left="1134" w:hanging="65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/>
          <w:sz w:val="28"/>
          <w:szCs w:val="28"/>
        </w:rPr>
        <w:t>得獎作品經檢舉抄襲，且查證屬實者，取消得獎資格。如參賽作品曾經參加其他競賽且得獎，需說明調整或增加的部分才能參加比賽。</w:t>
      </w:r>
    </w:p>
    <w:p w:rsidR="00A4525F" w:rsidRPr="00B66598" w:rsidRDefault="00A4525F" w:rsidP="003316D3">
      <w:pPr>
        <w:pStyle w:val="a7"/>
        <w:ind w:leftChars="0" w:left="960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二、</w:t>
      </w:r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複審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報告時程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(合計有10分鐘)</w:t>
      </w: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國小組、國中組與高中職組評選流程將同時開始。每隊參賽隊伍將有10分鐘報告時間，分別為5分鐘的口頭報告與展示機器人，並預留2</w:t>
      </w:r>
      <w:r w:rsidR="000A53A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5分鐘的時間回答評審的問題。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</w:p>
    <w:p w:rsidR="00A4525F" w:rsidRPr="00B66598" w:rsidRDefault="00A4525F" w:rsidP="00A4525F">
      <w:pPr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三、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評分標準（</w:t>
      </w:r>
      <w:r w:rsidRPr="00B66598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總分</w:t>
      </w:r>
      <w:r w:rsidRPr="00B66598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200分）</w:t>
      </w:r>
    </w:p>
    <w:p w:rsidR="00A4525F" w:rsidRPr="00B66598" w:rsidRDefault="00A4525F" w:rsidP="00A4525F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主題的創意與價值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必須以書面報告的形式來舉證主題符合題意，同時在口頭報告時說明。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現場簡報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  <w:r w:rsidR="006273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(檔案格式如附件</w:t>
      </w:r>
      <w:r w:rsidR="00506CB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B7213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="00506CB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62731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在比賽前必須先寄送完整作品說明書電子檔至承辦單位。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評審時須提供完整作品說明書和原始紀錄(研究日誌或觀察原始紀錄)等紙本資料給裁判。（最高給予5分）</w:t>
      </w:r>
    </w:p>
    <w:p w:rsidR="00A4525F" w:rsidRPr="00B66598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簡報的切題性、品質和表現方式。（最高給予10分）</w:t>
      </w:r>
    </w:p>
    <w:p w:rsidR="00A4525F" w:rsidRDefault="00A4525F" w:rsidP="001A3B12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  <w:t>簡報內容應該包括機器人視覺上的描述，以照片、插圖或圖表的形式清楚的傳達概念和架構，並且總結機器人的功能和特殊性。（最高給予15分）</w:t>
      </w:r>
    </w:p>
    <w:p w:rsidR="00226316" w:rsidRPr="00B66598" w:rsidRDefault="00226316" w:rsidP="00226316">
      <w:pPr>
        <w:autoSpaceDE w:val="0"/>
        <w:autoSpaceDN w:val="0"/>
        <w:adjustRightInd w:val="0"/>
        <w:ind w:left="1124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lastRenderedPageBreak/>
        <w:t>展示（30分）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口頭報告和機器人展示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（15分）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攤位的整體外觀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海報的品質和使用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（5分）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機器人設計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符合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工程設計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穩定的結構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機器人創意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外觀創意和獨特性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D0D4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可行性、操控性、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複雜度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和互動能力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團隊精神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團隊精神和活力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分工與默契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團隊整體表現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（10分）</w:t>
      </w:r>
    </w:p>
    <w:p w:rsidR="00A4525F" w:rsidRPr="00B66598" w:rsidRDefault="00A4525F" w:rsidP="0091457A">
      <w:pPr>
        <w:numPr>
          <w:ilvl w:val="0"/>
          <w:numId w:val="2"/>
        </w:numPr>
        <w:tabs>
          <w:tab w:val="num" w:pos="840"/>
        </w:tabs>
        <w:adjustRightInd w:val="0"/>
        <w:snapToGrid w:val="0"/>
        <w:ind w:left="1134" w:hanging="652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不符合規定事項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沒有海報（最多扣30分）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沒有現場簡報（最多扣40分）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無法在評審時準備好（最多扣50分）</w:t>
      </w:r>
    </w:p>
    <w:p w:rsidR="00A4525F" w:rsidRPr="00B66598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展示攤位缺乏主題或關聯性（最多扣100分或取消資格）     </w:t>
      </w:r>
    </w:p>
    <w:p w:rsidR="00A4525F" w:rsidRDefault="00A4525F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作品抄襲或引用資料未註明出處（最多扣100分或取消資格）</w:t>
      </w:r>
    </w:p>
    <w:p w:rsidR="00282C5C" w:rsidRPr="00F3675D" w:rsidRDefault="00282C5C" w:rsidP="00A4525F">
      <w:pPr>
        <w:numPr>
          <w:ilvl w:val="1"/>
          <w:numId w:val="2"/>
        </w:numPr>
        <w:ind w:left="1134" w:hanging="283"/>
        <w:rPr>
          <w:rFonts w:ascii="標楷體" w:eastAsia="標楷體" w:hAnsi="標楷體" w:cs="Times New Roman"/>
          <w:sz w:val="28"/>
          <w:szCs w:val="28"/>
        </w:rPr>
      </w:pPr>
      <w:r w:rsidRPr="00F3675D">
        <w:rPr>
          <w:rFonts w:ascii="標楷體" w:eastAsia="標楷體" w:hAnsi="標楷體" w:cs="Times New Roman" w:hint="eastAsia"/>
          <w:sz w:val="28"/>
          <w:szCs w:val="28"/>
        </w:rPr>
        <w:t>其他(最多扣30分)</w:t>
      </w:r>
    </w:p>
    <w:p w:rsidR="00A4525F" w:rsidRPr="00B66598" w:rsidRDefault="00A4525F" w:rsidP="00A4525F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</w:p>
    <w:p w:rsidR="00A4525F" w:rsidRPr="00B66598" w:rsidRDefault="00A4525F" w:rsidP="00B66598">
      <w:pPr>
        <w:spacing w:line="480" w:lineRule="exact"/>
        <w:ind w:firstLineChars="550" w:firstLine="1320"/>
        <w:rPr>
          <w:rFonts w:ascii="標楷體" w:eastAsia="標楷體" w:hAnsi="標楷體" w:cs="Times New Roman"/>
          <w:color w:val="000000" w:themeColor="text1"/>
          <w:sz w:val="40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kern w:val="0"/>
          <w:szCs w:val="24"/>
        </w:rPr>
        <w:br w:type="page"/>
      </w:r>
      <w:r w:rsidR="00AB25CC">
        <w:rPr>
          <w:rFonts w:ascii="標楷體" w:eastAsia="標楷體" w:hAnsi="標楷體" w:cs="Times New Roman"/>
          <w:color w:val="000000" w:themeColor="text1"/>
          <w:sz w:val="40"/>
          <w:szCs w:val="24"/>
        </w:rPr>
        <w:lastRenderedPageBreak/>
        <w:t>2017</w:t>
      </w:r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年臺北市校際盃機器人</w:t>
      </w:r>
      <w:r w:rsidR="00AB25CC">
        <w:rPr>
          <w:rFonts w:ascii="標楷體" w:eastAsia="標楷體" w:hAnsi="標楷體" w:cs="Times New Roman" w:hint="eastAsia"/>
          <w:color w:val="000000" w:themeColor="text1"/>
          <w:sz w:val="40"/>
          <w:szCs w:val="24"/>
        </w:rPr>
        <w:t>競</w:t>
      </w:r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賽</w:t>
      </w:r>
      <w:r w:rsidR="00787B46">
        <w:rPr>
          <w:rFonts w:ascii="標楷體" w:eastAsia="標楷體" w:hAnsi="標楷體" w:cs="Times New Roman" w:hint="eastAsia"/>
          <w:color w:val="000000" w:themeColor="text1"/>
          <w:sz w:val="40"/>
          <w:szCs w:val="24"/>
        </w:rPr>
        <w:t>─</w:t>
      </w:r>
      <w:r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 xml:space="preserve">創意賽　　　　</w:t>
      </w:r>
    </w:p>
    <w:p w:rsidR="00A4525F" w:rsidRPr="00B66598" w:rsidRDefault="00226316" w:rsidP="00A4525F">
      <w:pPr>
        <w:spacing w:line="480" w:lineRule="exact"/>
        <w:jc w:val="center"/>
        <w:rPr>
          <w:rFonts w:ascii="標楷體" w:eastAsia="標楷體" w:hAnsi="標楷體" w:cs="Times New Roman"/>
          <w:color w:val="000000" w:themeColor="text1"/>
          <w:sz w:val="40"/>
          <w:szCs w:val="24"/>
        </w:rPr>
      </w:pPr>
      <w:r w:rsidRPr="00B66598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11CDB" wp14:editId="3A4CE5B6">
                <wp:simplePos x="0" y="0"/>
                <wp:positionH relativeFrom="column">
                  <wp:posOffset>-72818</wp:posOffset>
                </wp:positionH>
                <wp:positionV relativeFrom="paragraph">
                  <wp:posOffset>-757762</wp:posOffset>
                </wp:positionV>
                <wp:extent cx="1140431" cy="297950"/>
                <wp:effectExtent l="0" t="0" r="22225" b="26035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31" cy="29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4525F" w:rsidRPr="00E86AD4" w:rsidRDefault="00226316" w:rsidP="00A4525F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  <w:r w:rsidR="00AE4BE1">
                              <w:rPr>
                                <w:rFonts w:ascii="標楷體" w:eastAsia="標楷體" w:hAnsi="標楷體" w:hint="eastAsia"/>
                              </w:rPr>
                              <w:t>：封面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11CD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5.75pt;margin-top:-59.65pt;width:89.8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">
                <v:textbox>
                  <w:txbxContent>
                    <w:p w:rsidR="00A4525F" w:rsidRPr="00E86AD4" w:rsidRDefault="00226316" w:rsidP="00A4525F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附件1</w:t>
                      </w:r>
                      <w:r w:rsidR="00AE4BE1">
                        <w:rPr>
                          <w:rFonts w:ascii="標楷體" w:eastAsia="標楷體" w:hAnsi="標楷體" w:hint="eastAsia"/>
                        </w:rPr>
                        <w:t>：封面</w:t>
                      </w:r>
                    </w:p>
                  </w:txbxContent>
                </v:textbox>
              </v:shape>
            </w:pict>
          </mc:Fallback>
        </mc:AlternateContent>
      </w:r>
      <w:r w:rsidR="00A4525F" w:rsidRPr="00B66598">
        <w:rPr>
          <w:rFonts w:ascii="標楷體" w:eastAsia="標楷體" w:hAnsi="標楷體" w:cs="Times New Roman"/>
          <w:color w:val="000000" w:themeColor="text1"/>
          <w:sz w:val="40"/>
          <w:szCs w:val="24"/>
        </w:rPr>
        <w:t>作品說明書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組　　別：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作品名稱：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關 鍵 詞：　　　　、　　　　、　　　　（最多3個）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32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32"/>
          <w:szCs w:val="24"/>
        </w:rPr>
        <w:t>編    號：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656485" w:rsidRDefault="00656485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56485" w:rsidRDefault="00656485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2B1193" w:rsidRPr="00B66598" w:rsidRDefault="002B1193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製作說明：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1.說明書封面僅寫組別、作品名稱及關鍵詞。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2.編號由承辦單位統一編列。</w:t>
      </w:r>
    </w:p>
    <w:p w:rsidR="00A4525F" w:rsidRPr="00B66598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Cs w:val="24"/>
        </w:rPr>
        <w:t>3.封面編排由</w:t>
      </w:r>
      <w:r w:rsidRPr="00B66598">
        <w:rPr>
          <w:rFonts w:ascii="標楷體" w:eastAsia="標楷體" w:hAnsi="標楷體" w:cs="Times New Roman" w:hint="eastAsia"/>
          <w:color w:val="000000" w:themeColor="text1"/>
          <w:szCs w:val="24"/>
        </w:rPr>
        <w:t>選手</w:t>
      </w:r>
      <w:r w:rsidRPr="00B66598">
        <w:rPr>
          <w:rFonts w:ascii="標楷體" w:eastAsia="標楷體" w:hAnsi="標楷體" w:cs="Times New Roman"/>
          <w:color w:val="000000" w:themeColor="text1"/>
          <w:szCs w:val="24"/>
        </w:rPr>
        <w:t>自行設計。</w:t>
      </w:r>
    </w:p>
    <w:p w:rsidR="00A4525F" w:rsidRPr="00B66598" w:rsidRDefault="00A4525F" w:rsidP="00A4525F">
      <w:pPr>
        <w:rPr>
          <w:rFonts w:ascii="標楷體" w:eastAsia="標楷體" w:hAnsi="標楷體" w:cs="Times New Roman"/>
          <w:color w:val="000000" w:themeColor="text1"/>
          <w:szCs w:val="24"/>
        </w:rPr>
        <w:sectPr w:rsidR="00A4525F" w:rsidRPr="00B66598" w:rsidSect="006D66D9">
          <w:footerReference w:type="default" r:id="rId8"/>
          <w:pgSz w:w="11906" w:h="16838" w:code="9"/>
          <w:pgMar w:top="1134" w:right="1134" w:bottom="1134" w:left="1134" w:header="567" w:footer="567" w:gutter="0"/>
          <w:cols w:space="425"/>
          <w:docGrid w:linePitch="360"/>
        </w:sectPr>
      </w:pPr>
    </w:p>
    <w:p w:rsidR="00A4525F" w:rsidRPr="00AE4BE1" w:rsidRDefault="009505B4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4"/>
        </w:rPr>
      </w:pPr>
      <w:r w:rsidRPr="00AE4BE1">
        <w:rPr>
          <w:rFonts w:asciiTheme="majorEastAsia" w:eastAsiaTheme="majorEastAsia" w:hAnsiTheme="majorEastAsia" w:cs="Times New Roman"/>
          <w:b/>
          <w:noProof/>
          <w:color w:val="000000" w:themeColor="text1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6E0718" wp14:editId="11131277">
                <wp:simplePos x="0" y="0"/>
                <wp:positionH relativeFrom="column">
                  <wp:posOffset>-72818</wp:posOffset>
                </wp:positionH>
                <wp:positionV relativeFrom="paragraph">
                  <wp:posOffset>-370769</wp:posOffset>
                </wp:positionV>
                <wp:extent cx="1602768" cy="297815"/>
                <wp:effectExtent l="0" t="0" r="16510" b="2603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768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505B4" w:rsidRPr="00E86AD4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  <w:r w:rsidR="00AE4BE1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04039C">
                              <w:rPr>
                                <w:rFonts w:ascii="標楷體" w:eastAsia="標楷體" w:hAnsi="標楷體" w:hint="eastAsia"/>
                              </w:rPr>
                              <w:t>說明書內容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0718" id="_x0000_s1027" type="#_x0000_t202" style="position:absolute;margin-left:-5.75pt;margin-top:-29.2pt;width:126.2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">
                <v:textbox>
                  <w:txbxContent>
                    <w:p w:rsidR="009505B4" w:rsidRPr="00E86AD4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附件2</w:t>
                      </w:r>
                      <w:r w:rsidR="00AE4BE1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04039C">
                        <w:rPr>
                          <w:rFonts w:ascii="標楷體" w:eastAsia="標楷體" w:hAnsi="標楷體" w:hint="eastAsia"/>
                        </w:rPr>
                        <w:t>說明書內容</w:t>
                      </w:r>
                    </w:p>
                  </w:txbxContent>
                </v:textbox>
              </v:shape>
            </w:pict>
          </mc:Fallback>
        </mc:AlternateContent>
      </w:r>
      <w:r w:rsidR="00AE4BE1" w:rsidRPr="00AE4BE1">
        <w:rPr>
          <w:rFonts w:asciiTheme="majorEastAsia" w:eastAsiaTheme="majorEastAsia" w:hAnsiTheme="majorEastAsia" w:cs="Times New Roman" w:hint="eastAsia"/>
          <w:b/>
          <w:color w:val="000000" w:themeColor="text1"/>
          <w:sz w:val="32"/>
          <w:szCs w:val="24"/>
        </w:rPr>
        <w:t>作品名稱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摘要（300字以內）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壹、創作動機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貳、創作目的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參、設備及器材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肆、創作的過程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伍、創作結果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陸、討論</w:t>
      </w:r>
    </w:p>
    <w:p w:rsidR="00A4525F" w:rsidRPr="00AE4BE1" w:rsidRDefault="00A4525F" w:rsidP="00872DFB">
      <w:pPr>
        <w:spacing w:line="460" w:lineRule="exact"/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</w:pPr>
      <w:r w:rsidRPr="00AE4BE1">
        <w:rPr>
          <w:rFonts w:asciiTheme="majorEastAsia" w:eastAsiaTheme="majorEastAsia" w:hAnsiTheme="majorEastAsia" w:cs="Times New Roman"/>
          <w:b/>
          <w:color w:val="000000" w:themeColor="text1"/>
          <w:sz w:val="32"/>
          <w:szCs w:val="32"/>
        </w:rPr>
        <w:t>柒、參考資料及其他</w:t>
      </w:r>
    </w:p>
    <w:p w:rsidR="00A4525F" w:rsidRPr="00E63321" w:rsidRDefault="00A4525F" w:rsidP="00872DFB">
      <w:pPr>
        <w:autoSpaceDE w:val="0"/>
        <w:autoSpaceDN w:val="0"/>
        <w:adjustRightInd w:val="0"/>
        <w:spacing w:line="460" w:lineRule="exact"/>
        <w:ind w:left="961" w:hangingChars="300" w:hanging="961"/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</w:pPr>
      <w:r w:rsidRPr="00E63321">
        <w:rPr>
          <w:rFonts w:asciiTheme="minorEastAsia" w:hAnsiTheme="minorEastAsia" w:cs="Times New Roman"/>
          <w:b/>
          <w:color w:val="000000" w:themeColor="text1"/>
          <w:kern w:val="0"/>
          <w:sz w:val="32"/>
          <w:szCs w:val="32"/>
        </w:rPr>
        <w:t>附件、</w:t>
      </w:r>
    </w:p>
    <w:p w:rsidR="00A4525F" w:rsidRPr="00B66598" w:rsidRDefault="00A4525F" w:rsidP="00B66598">
      <w:pPr>
        <w:spacing w:beforeLines="100" w:before="240" w:line="400" w:lineRule="exact"/>
        <w:ind w:left="198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※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書寫說明：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作品說明書一律以A4大小紙張由左至右打字印刷（或正楷書寫影印）並裝訂成冊。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作品說明書內容文字以3,000字為限（包含標點符號，但不包含圖表之內容及其說明文字），總頁數最少6頁，最多10頁為限（不含封面、封底及目錄）。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內容使用標題次序為壹、一、（一）、１、（１）。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作動機內容應包括作品與教材相關性（教學單元）之說明。</w:t>
      </w:r>
    </w:p>
    <w:p w:rsidR="00A4525F" w:rsidRPr="00B66598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原始紀錄資料（含研究日誌或實驗觀察原始紀錄，一律以A4大小紙張裝訂成冊）必須於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106</w:t>
      </w:r>
      <w:r w:rsidR="004D2446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年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5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月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7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日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(</w:t>
      </w:r>
      <w:r w:rsidR="00F367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日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)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比賽當天親自帶往評審會場供裁判團查閱，請勿將研究日誌或實驗觀察原始紀錄正本或影本寄交敦化國中，承辦單位將予以退回，不代為轉交裁判團。</w:t>
      </w:r>
    </w:p>
    <w:p w:rsidR="00C75853" w:rsidRPr="00B66598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作品說明書自本頁起請勿出現校名、作者、校長及指導教師姓名等，並且照片中不得出現</w:t>
      </w:r>
      <w:r w:rsidRPr="00B6659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選手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或指導教師之臉部。</w:t>
      </w:r>
    </w:p>
    <w:p w:rsidR="00C75853" w:rsidRPr="00B66598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本完整作品說明書包含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紙本檔案</w:t>
      </w:r>
      <w:r w:rsidR="00967DCD"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967DCD"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式4份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和作品電腦檔案</w:t>
      </w:r>
      <w:r w:rsidR="00967DCD"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光碟1片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（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包含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.doc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或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.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docx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和</w:t>
      </w:r>
      <w:r w:rsidR="003E24B4" w:rsidRPr="00B66598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.pdf</w:t>
      </w:r>
      <w:r w:rsidR="003E24B4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，</w:t>
      </w:r>
      <w:r w:rsidR="003E24B4" w:rsidRPr="003D0D41">
        <w:rPr>
          <w:rFonts w:ascii="標楷體" w:eastAsia="標楷體" w:hAnsi="標楷體" w:cs="標楷體" w:hint="eastAsia"/>
          <w:kern w:val="0"/>
          <w:sz w:val="28"/>
          <w:szCs w:val="28"/>
        </w:rPr>
        <w:t>每個檔案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大小限</w:t>
      </w:r>
      <w:r w:rsidR="003E24B4"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  <w:t>20 Mbytes</w:t>
      </w:r>
      <w:r w:rsidR="003E24B4" w:rsidRPr="00B66598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以內的檔案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）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應於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</w:rPr>
        <w:t>106</w:t>
      </w:r>
      <w:r w:rsidR="004D2446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4月</w:t>
      </w:r>
      <w:r w:rsidR="00AB25CC">
        <w:rPr>
          <w:rFonts w:ascii="標楷體" w:eastAsia="標楷體" w:hAnsi="標楷體" w:cs="Times New Roman"/>
          <w:color w:val="000000" w:themeColor="text1"/>
          <w:sz w:val="28"/>
          <w:szCs w:val="28"/>
        </w:rPr>
        <w:t>6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日（</w:t>
      </w:r>
      <w:r w:rsidR="00AB25C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）下午</w:t>
      </w:r>
      <w:r w:rsidRPr="00282C5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Pr="00282C5C">
        <w:rPr>
          <w:rFonts w:ascii="標楷體" w:eastAsia="標楷體" w:hAnsi="標楷體" w:cs="Times New Roman"/>
          <w:color w:val="000000" w:themeColor="text1"/>
          <w:sz w:val="28"/>
          <w:szCs w:val="28"/>
        </w:rPr>
        <w:t>點前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，由參賽隊伍所屬學校親送承辦單位（</w:t>
      </w:r>
      <w:r w:rsidR="002579DB">
        <w:rPr>
          <w:rFonts w:ascii="標楷體" w:eastAsia="標楷體" w:hAnsi="標楷體" w:cs="Times New Roman"/>
          <w:color w:val="000000" w:themeColor="text1"/>
          <w:sz w:val="28"/>
          <w:szCs w:val="28"/>
        </w:rPr>
        <w:t>11148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臺北市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士林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區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忠誠路2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段</w:t>
      </w:r>
      <w:r w:rsidR="00F3675D">
        <w:rPr>
          <w:rFonts w:ascii="標楷體" w:eastAsia="標楷體" w:hAnsi="標楷體" w:cs="Times New Roman"/>
          <w:color w:val="000000" w:themeColor="text1"/>
          <w:sz w:val="28"/>
          <w:szCs w:val="28"/>
        </w:rPr>
        <w:t>51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號）。如逾期，本校將無法事先送交裁判團做書面審查，以致影響成績者，概由參賽學校負責。</w:t>
      </w:r>
    </w:p>
    <w:p w:rsidR="000A63A7" w:rsidRPr="000A63A7" w:rsidRDefault="00A4525F" w:rsidP="000A63A7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8"/>
        </w:rPr>
        <w:t>參考資料書寫方式請參考APA格式。</w:t>
      </w:r>
    </w:p>
    <w:p w:rsidR="000A63A7" w:rsidRPr="000A63A7" w:rsidRDefault="000A63A7" w:rsidP="000A63A7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  <w:sectPr w:rsidR="000A63A7" w:rsidRPr="000A63A7" w:rsidSect="005B53EC">
          <w:footerReference w:type="default" r:id="rId9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  <w:r w:rsidRPr="000A63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0A63A7">
        <w:rPr>
          <w:rFonts w:ascii="標楷體" w:eastAsia="標楷體" w:hAnsi="標楷體" w:cs="Times New Roman"/>
          <w:color w:val="000000" w:themeColor="text1"/>
          <w:sz w:val="28"/>
          <w:szCs w:val="28"/>
        </w:rPr>
        <w:t>原始紀錄(研究日誌或實驗觀察原始紀錄):請以A4紙張由左至右打字印刷另外裝訂成冊，並於106年5月7日當天親自帶至評審會場供裁判團查閱。</w:t>
      </w:r>
    </w:p>
    <w:p w:rsidR="00A4525F" w:rsidRPr="00B66598" w:rsidRDefault="009505B4" w:rsidP="00A4525F">
      <w:pPr>
        <w:tabs>
          <w:tab w:val="left" w:pos="288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53B51" wp14:editId="35B152F1">
                <wp:simplePos x="0" y="0"/>
                <wp:positionH relativeFrom="column">
                  <wp:posOffset>-93366</wp:posOffset>
                </wp:positionH>
                <wp:positionV relativeFrom="paragraph">
                  <wp:posOffset>-339946</wp:posOffset>
                </wp:positionV>
                <wp:extent cx="2589087" cy="308224"/>
                <wp:effectExtent l="0" t="0" r="20955" b="1587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087" cy="308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505B4" w:rsidRPr="00E86AD4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6AD4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  <w:r w:rsidR="00A53A53">
                              <w:rPr>
                                <w:rFonts w:ascii="標楷體" w:eastAsia="標楷體" w:hAnsi="標楷體" w:hint="eastAsia"/>
                              </w:rPr>
                              <w:t>：參賽作品電腦檔案製作規範</w:t>
                            </w:r>
                          </w:p>
                          <w:p w:rsidR="009505B4" w:rsidRPr="00226316" w:rsidRDefault="009505B4" w:rsidP="009505B4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3B51" id="_x0000_s1028" type="#_x0000_t202" style="position:absolute;margin-left:-7.35pt;margin-top:-26.75pt;width:203.8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">
                <v:textbox>
                  <w:txbxContent>
                    <w:p w:rsidR="009505B4" w:rsidRPr="00E86AD4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6AD4">
                        <w:rPr>
                          <w:rFonts w:ascii="標楷體" w:eastAsia="標楷體" w:hAnsi="標楷體" w:hint="eastAsia"/>
                        </w:rPr>
                        <w:t>附件3</w:t>
                      </w:r>
                      <w:r w:rsidR="00A53A53">
                        <w:rPr>
                          <w:rFonts w:ascii="標楷體" w:eastAsia="標楷體" w:hAnsi="標楷體" w:hint="eastAsia"/>
                        </w:rPr>
                        <w:t>：參賽作品電腦檔案製作規範</w:t>
                      </w:r>
                    </w:p>
                    <w:p w:rsidR="009505B4" w:rsidRPr="00226316" w:rsidRDefault="009505B4" w:rsidP="009505B4">
                      <w:pPr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3780">
        <w:rPr>
          <w:rFonts w:ascii="標楷體" w:eastAsia="標楷體" w:hAnsi="標楷體" w:cs="Times New Roman"/>
          <w:color w:val="000000" w:themeColor="text1"/>
          <w:sz w:val="28"/>
          <w:szCs w:val="24"/>
        </w:rPr>
        <w:t>壹、封面</w:t>
      </w:r>
      <w:r w:rsidR="00DA04F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格式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B66598">
          <w:rPr>
            <w:rFonts w:ascii="標楷體" w:eastAsia="標楷體" w:hAnsi="標楷體" w:cs="Times New Roman"/>
            <w:color w:val="000000" w:themeColor="text1"/>
            <w:sz w:val="28"/>
            <w:szCs w:val="24"/>
          </w:rPr>
          <w:t>2c</w:t>
        </w:r>
      </w:smartTag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m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二、封面字型：16級</w:t>
      </w:r>
    </w:p>
    <w:p w:rsidR="00A4525F" w:rsidRPr="00B66598" w:rsidRDefault="00A4525F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A4525F" w:rsidRPr="00B66598" w:rsidRDefault="00343780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貳、內頁</w:t>
      </w:r>
      <w:r w:rsidR="00DA04FC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格式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m"/>
        </w:smartTagPr>
        <w:r w:rsidRPr="00B66598">
          <w:rPr>
            <w:rFonts w:ascii="標楷體" w:eastAsia="標楷體" w:hAnsi="標楷體" w:cs="Times New Roman"/>
            <w:color w:val="000000" w:themeColor="text1"/>
            <w:sz w:val="28"/>
            <w:szCs w:val="24"/>
          </w:rPr>
          <w:t>2c</w:t>
        </w:r>
      </w:smartTag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m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二、字型：新細明體</w:t>
      </w:r>
    </w:p>
    <w:p w:rsidR="00A4525F" w:rsidRPr="00B66598" w:rsidRDefault="00FD54D1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三、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標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題字級：16</w:t>
      </w:r>
      <w:r w:rsidR="000A63A7">
        <w:rPr>
          <w:rFonts w:ascii="標楷體" w:eastAsia="標楷體" w:hAnsi="標楷體" w:cs="Times New Roman"/>
          <w:color w:val="000000" w:themeColor="text1"/>
          <w:sz w:val="28"/>
          <w:szCs w:val="24"/>
        </w:rPr>
        <w:t>級粗體、</w:t>
      </w:r>
      <w:r w:rsidR="000A63A7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靠左對齊</w:t>
      </w:r>
    </w:p>
    <w:p w:rsidR="00A4525F" w:rsidRPr="00B66598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四、內文字級：12級</w:t>
      </w:r>
    </w:p>
    <w:p w:rsidR="00A4525F" w:rsidRPr="00B66598" w:rsidRDefault="00343780" w:rsidP="00A4525F">
      <w:pPr>
        <w:spacing w:line="400" w:lineRule="exact"/>
        <w:ind w:left="4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8"/>
          <w:szCs w:val="24"/>
        </w:rPr>
        <w:t>五、項目符號順序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br/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A4525F" w:rsidRPr="00B66598" w:rsidTr="00CF4319">
        <w:tc>
          <w:tcPr>
            <w:tcW w:w="4920" w:type="dxa"/>
          </w:tcPr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壹、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XXXXXXX</w:t>
            </w:r>
          </w:p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 xml:space="preserve">   一、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XXXXXXX</w:t>
            </w:r>
          </w:p>
          <w:p w:rsidR="00A4525F" w:rsidRPr="00B66598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（一）XXXXXXX</w:t>
            </w:r>
          </w:p>
          <w:p w:rsidR="00A4525F" w:rsidRPr="00B66598" w:rsidRDefault="00591CF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1.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XXXXXX</w:t>
            </w:r>
          </w:p>
          <w:p w:rsidR="00A4525F" w:rsidRPr="00591CFF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 xml:space="preserve">          </w:t>
            </w:r>
            <w:r w:rsidRPr="00591CF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(1</w:t>
            </w:r>
            <w:r w:rsidR="00A4525F" w:rsidRPr="00591CFF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）XXXXXX</w:t>
            </w:r>
          </w:p>
          <w:p w:rsidR="00A4525F" w:rsidRPr="00B66598" w:rsidRDefault="00591CFF" w:rsidP="00591CF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貳、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OOOOOOOO</w:t>
            </w:r>
          </w:p>
          <w:p w:rsidR="00A4525F" w:rsidRPr="00B66598" w:rsidRDefault="00591CFF" w:rsidP="00591CFF">
            <w:pPr>
              <w:spacing w:line="400" w:lineRule="exact"/>
              <w:ind w:left="48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一、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</w:t>
            </w:r>
          </w:p>
          <w:p w:rsidR="00A4525F" w:rsidRPr="00B66598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（一）</w:t>
            </w:r>
            <w:r w:rsidR="00283E2E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OOOOOOO</w:t>
            </w:r>
          </w:p>
          <w:p w:rsidR="00A4525F" w:rsidRPr="00B66598" w:rsidRDefault="00591CF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1.</w:t>
            </w:r>
            <w:r w:rsidR="00A4525F"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OOOOOO</w:t>
            </w:r>
          </w:p>
          <w:p w:rsidR="00A4525F" w:rsidRPr="00B66598" w:rsidRDefault="00A4525F" w:rsidP="00591CFF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（1）OOOOOOO</w:t>
            </w:r>
          </w:p>
        </w:tc>
      </w:tr>
    </w:tbl>
    <w:p w:rsidR="00A4525F" w:rsidRPr="00B66598" w:rsidRDefault="00A4525F" w:rsidP="00A4525F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</w:p>
    <w:p w:rsidR="00A4525F" w:rsidRPr="00B66598" w:rsidRDefault="00067299" w:rsidP="00067299">
      <w:pPr>
        <w:spacing w:line="400" w:lineRule="exact"/>
        <w:ind w:left="48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六、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對齊點：使用定位點對齊或表格對齊</w:t>
      </w:r>
    </w:p>
    <w:p w:rsidR="00A4525F" w:rsidRPr="00B66598" w:rsidRDefault="00A4525F" w:rsidP="00067299">
      <w:pPr>
        <w:spacing w:line="400" w:lineRule="exact"/>
        <w:ind w:left="480" w:firstLineChars="233" w:firstLine="65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一、定位點</w:t>
      </w:r>
    </w:p>
    <w:p w:rsidR="00A4525F" w:rsidRPr="00B66598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AAAAAAA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  <w:t>BBBBBBBB</w:t>
      </w:r>
    </w:p>
    <w:p w:rsidR="00A4525F" w:rsidRPr="00B66598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CCCCCCC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ab/>
        <w:t>DDDDDDD</w:t>
      </w:r>
      <w:r w:rsidR="00067299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D</w:t>
      </w:r>
    </w:p>
    <w:p w:rsidR="00A4525F" w:rsidRPr="00B66598" w:rsidRDefault="00A4525F" w:rsidP="00067299">
      <w:pPr>
        <w:spacing w:line="400" w:lineRule="exact"/>
        <w:ind w:left="480" w:firstLineChars="233" w:firstLine="652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二、表格</w:t>
      </w:r>
    </w:p>
    <w:tbl>
      <w:tblPr>
        <w:tblW w:w="0" w:type="auto"/>
        <w:tblInd w:w="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409"/>
      </w:tblGrid>
      <w:tr w:rsidR="00A4525F" w:rsidRPr="00B66598" w:rsidTr="00067299">
        <w:tc>
          <w:tcPr>
            <w:tcW w:w="2255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AAAAAA</w:t>
            </w:r>
            <w:r w:rsidR="005253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A</w:t>
            </w:r>
          </w:p>
        </w:tc>
        <w:tc>
          <w:tcPr>
            <w:tcW w:w="2409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BBBBBBB</w:t>
            </w:r>
          </w:p>
        </w:tc>
      </w:tr>
      <w:tr w:rsidR="00A4525F" w:rsidRPr="00B66598" w:rsidTr="00067299">
        <w:tc>
          <w:tcPr>
            <w:tcW w:w="2255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CCCCCCC</w:t>
            </w:r>
          </w:p>
        </w:tc>
        <w:tc>
          <w:tcPr>
            <w:tcW w:w="2409" w:type="dxa"/>
          </w:tcPr>
          <w:p w:rsidR="00A4525F" w:rsidRPr="00B66598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</w:pPr>
            <w:r w:rsidRPr="00B66598">
              <w:rPr>
                <w:rFonts w:ascii="標楷體" w:eastAsia="標楷體" w:hAnsi="標楷體" w:cs="Times New Roman"/>
                <w:color w:val="000000" w:themeColor="text1"/>
                <w:sz w:val="28"/>
                <w:szCs w:val="24"/>
              </w:rPr>
              <w:t>DDDDDDD</w:t>
            </w:r>
          </w:p>
        </w:tc>
      </w:tr>
    </w:tbl>
    <w:p w:rsidR="00A4525F" w:rsidRPr="00B66598" w:rsidRDefault="00C56810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參</w:t>
      </w:r>
      <w:r w:rsidR="00A4525F" w:rsidRPr="00B66598">
        <w:rPr>
          <w:rFonts w:ascii="標楷體" w:eastAsia="標楷體" w:hAnsi="標楷體" w:cs="Times New Roman"/>
          <w:color w:val="000000" w:themeColor="text1"/>
          <w:sz w:val="28"/>
          <w:szCs w:val="24"/>
        </w:rPr>
        <w:t>、</w:t>
      </w:r>
      <w:r w:rsidR="00BF0F67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電子檔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 xml:space="preserve">   一、文字與圖表及封面須排版完成於1個檔案中。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二、以WORD文件檔（*.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4"/>
          <w:lang w:val="zh-TW"/>
        </w:rPr>
        <w:t>doc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或*.</w:t>
      </w:r>
      <w:r w:rsidR="003D0D41">
        <w:rPr>
          <w:rFonts w:ascii="標楷體" w:eastAsia="標楷體" w:hAnsi="標楷體" w:cs="Times New Roman" w:hint="eastAsia"/>
          <w:color w:val="000000" w:themeColor="text1"/>
          <w:sz w:val="28"/>
          <w:szCs w:val="24"/>
          <w:lang w:val="zh-TW"/>
        </w:rPr>
        <w:t>docx</w:t>
      </w: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）及PDF檔為限。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三、檔案名稱為作品名稱。</w:t>
      </w:r>
    </w:p>
    <w:p w:rsidR="00A4525F" w:rsidRPr="00B66598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</w:pPr>
      <w:r w:rsidRPr="00B66598">
        <w:rPr>
          <w:rFonts w:ascii="標楷體" w:eastAsia="標楷體" w:hAnsi="標楷體" w:cs="Times New Roman"/>
          <w:color w:val="000000" w:themeColor="text1"/>
          <w:sz w:val="28"/>
          <w:szCs w:val="24"/>
          <w:lang w:val="zh-TW"/>
        </w:rPr>
        <w:t>四、一律以內文第1頁起始插入頁碼。</w:t>
      </w:r>
    </w:p>
    <w:p w:rsidR="00781BD4" w:rsidRPr="00B66598" w:rsidRDefault="00781BD4">
      <w:pPr>
        <w:rPr>
          <w:rFonts w:ascii="標楷體" w:eastAsia="標楷體" w:hAnsi="標楷體"/>
        </w:rPr>
      </w:pPr>
    </w:p>
    <w:sectPr w:rsidR="00781BD4" w:rsidRPr="00B66598" w:rsidSect="00AF0DDE">
      <w:pgSz w:w="11906" w:h="16838"/>
      <w:pgMar w:top="1134" w:right="1134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D5" w:rsidRDefault="00B722D5">
      <w:r>
        <w:separator/>
      </w:r>
    </w:p>
  </w:endnote>
  <w:endnote w:type="continuationSeparator" w:id="0">
    <w:p w:rsidR="00B722D5" w:rsidRDefault="00B7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B2" w:rsidRPr="00923DB6" w:rsidRDefault="00C75853" w:rsidP="005B53EC">
    <w:pPr>
      <w:pStyle w:val="a3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 w:rsidR="003D0D41">
      <w:rPr>
        <w:rFonts w:ascii="Times New Roman" w:eastAsia="標楷體" w:hAnsi="Times New Roman" w:hint="eastAsia"/>
      </w:rPr>
      <w:t>7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</w:t>
    </w:r>
    <w:r w:rsidR="003D0D41">
      <w:rPr>
        <w:rFonts w:ascii="Times New Roman" w:eastAsia="標楷體" w:hAnsi="Times New Roman" w:hint="eastAsia"/>
      </w:rPr>
      <w:t>競</w:t>
    </w:r>
    <w:r w:rsidRPr="00282C5C">
      <w:rPr>
        <w:rFonts w:ascii="Times New Roman" w:eastAsia="標楷體" w:hAnsi="Times New Roman"/>
      </w:rPr>
      <w:t>賽</w:t>
    </w:r>
    <w:r w:rsidR="003D0D41">
      <w:rPr>
        <w:rFonts w:ascii="標楷體" w:eastAsia="標楷體" w:hAnsi="標楷體" w:hint="eastAsia"/>
      </w:rPr>
      <w:t>–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AC65CD" w:rsidRPr="00AC65CD">
      <w:rPr>
        <w:rFonts w:ascii="Times New Roman" w:hAnsi="Times New Roman"/>
        <w:noProof/>
        <w:lang w:val="zh-TW"/>
      </w:rPr>
      <w:t>1</w:t>
    </w:r>
    <w:r w:rsidRPr="00923DB6">
      <w:rPr>
        <w:rFonts w:ascii="Times New Roman" w:hAnsi="Times New Roman"/>
        <w:noProof/>
        <w:lang w:val="zh-TW"/>
      </w:rPr>
      <w:fldChar w:fldCharType="end"/>
    </w:r>
  </w:p>
  <w:p w:rsidR="00C277B2" w:rsidRPr="005B53EC" w:rsidRDefault="00B722D5" w:rsidP="00FC31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7B2" w:rsidRPr="00923DB6" w:rsidRDefault="00C75853" w:rsidP="00CE3FCB">
    <w:pPr>
      <w:pStyle w:val="a5"/>
      <w:ind w:leftChars="200" w:left="480" w:rightChars="150" w:right="360" w:firstLine="360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 w:rsidR="003D0D41">
      <w:rPr>
        <w:rFonts w:ascii="Times New Roman" w:eastAsia="標楷體" w:hAnsi="Times New Roman" w:hint="eastAsia"/>
      </w:rPr>
      <w:t>7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</w:t>
    </w:r>
    <w:r w:rsidR="003D0D41">
      <w:rPr>
        <w:rFonts w:ascii="Times New Roman" w:eastAsia="標楷體" w:hAnsi="Times New Roman" w:hint="eastAsia"/>
      </w:rPr>
      <w:t>競賽</w:t>
    </w:r>
    <w:r w:rsidR="003D0D41">
      <w:rPr>
        <w:rFonts w:ascii="標楷體" w:eastAsia="標楷體" w:hAnsi="標楷體" w:hint="eastAsia"/>
      </w:rPr>
      <w:t>–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AC65CD" w:rsidRPr="00AC65CD">
      <w:rPr>
        <w:rFonts w:ascii="Times New Roman" w:hAnsi="Times New Roman"/>
        <w:noProof/>
        <w:lang w:val="zh-TW"/>
      </w:rPr>
      <w:t>6</w:t>
    </w:r>
    <w:r w:rsidRPr="00923DB6">
      <w:rPr>
        <w:rFonts w:ascii="Times New Roman" w:hAnsi="Times New Roman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D5" w:rsidRDefault="00B722D5">
      <w:r>
        <w:separator/>
      </w:r>
    </w:p>
  </w:footnote>
  <w:footnote w:type="continuationSeparator" w:id="0">
    <w:p w:rsidR="00B722D5" w:rsidRDefault="00B7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128"/>
    <w:multiLevelType w:val="multilevel"/>
    <w:tmpl w:val="A0E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C342442"/>
    <w:multiLevelType w:val="hybridMultilevel"/>
    <w:tmpl w:val="73D41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472A48"/>
    <w:multiLevelType w:val="hybridMultilevel"/>
    <w:tmpl w:val="1988FA9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14E01"/>
    <w:multiLevelType w:val="hybridMultilevel"/>
    <w:tmpl w:val="A0C41E3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48448E"/>
    <w:multiLevelType w:val="hybridMultilevel"/>
    <w:tmpl w:val="5C86DDF0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5">
    <w:nsid w:val="274A6EAA"/>
    <w:multiLevelType w:val="hybridMultilevel"/>
    <w:tmpl w:val="54B2B186"/>
    <w:lvl w:ilvl="0" w:tplc="78EA1C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2424190"/>
    <w:multiLevelType w:val="hybridMultilevel"/>
    <w:tmpl w:val="C69849A2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785399"/>
    <w:multiLevelType w:val="hybridMultilevel"/>
    <w:tmpl w:val="5102292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3A1741"/>
    <w:multiLevelType w:val="hybridMultilevel"/>
    <w:tmpl w:val="1D26972C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1646C34A">
      <w:start w:val="1"/>
      <w:numFmt w:val="decimal"/>
      <w:lvlText w:val="（%3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959BA"/>
    <w:multiLevelType w:val="hybridMultilevel"/>
    <w:tmpl w:val="DC181FE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C661F0"/>
    <w:multiLevelType w:val="hybridMultilevel"/>
    <w:tmpl w:val="FCE43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90E3EC6"/>
    <w:multiLevelType w:val="hybridMultilevel"/>
    <w:tmpl w:val="1EA4F1D0"/>
    <w:lvl w:ilvl="0" w:tplc="AD74B95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95D173B"/>
    <w:multiLevelType w:val="hybridMultilevel"/>
    <w:tmpl w:val="30BE57D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9B7199D"/>
    <w:multiLevelType w:val="hybridMultilevel"/>
    <w:tmpl w:val="C28E6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DB38EC"/>
    <w:multiLevelType w:val="hybridMultilevel"/>
    <w:tmpl w:val="E5522F98"/>
    <w:lvl w:ilvl="0" w:tplc="3FFC3AE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42663AB"/>
    <w:multiLevelType w:val="hybridMultilevel"/>
    <w:tmpl w:val="2370D4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DB73960"/>
    <w:multiLevelType w:val="hybridMultilevel"/>
    <w:tmpl w:val="B202A12E"/>
    <w:lvl w:ilvl="0" w:tplc="5DA60D2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1"/>
  </w:num>
  <w:num w:numId="15">
    <w:abstractNumId w:val="13"/>
  </w:num>
  <w:num w:numId="16">
    <w:abstractNumId w:val="0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5F"/>
    <w:rsid w:val="000011A6"/>
    <w:rsid w:val="000371C4"/>
    <w:rsid w:val="0004039C"/>
    <w:rsid w:val="00065ACC"/>
    <w:rsid w:val="00067299"/>
    <w:rsid w:val="00071995"/>
    <w:rsid w:val="000A3A5D"/>
    <w:rsid w:val="000A53AA"/>
    <w:rsid w:val="000A63A7"/>
    <w:rsid w:val="000B2E24"/>
    <w:rsid w:val="000D607D"/>
    <w:rsid w:val="000E2B75"/>
    <w:rsid w:val="000F7088"/>
    <w:rsid w:val="001241E1"/>
    <w:rsid w:val="00136BD9"/>
    <w:rsid w:val="00157BF0"/>
    <w:rsid w:val="0019038D"/>
    <w:rsid w:val="001A3B12"/>
    <w:rsid w:val="001D15FA"/>
    <w:rsid w:val="00215B99"/>
    <w:rsid w:val="00225E39"/>
    <w:rsid w:val="00226316"/>
    <w:rsid w:val="002363A3"/>
    <w:rsid w:val="002579DB"/>
    <w:rsid w:val="002606EE"/>
    <w:rsid w:val="00282C5C"/>
    <w:rsid w:val="00283E2E"/>
    <w:rsid w:val="002B1193"/>
    <w:rsid w:val="00317101"/>
    <w:rsid w:val="003247A1"/>
    <w:rsid w:val="003316D3"/>
    <w:rsid w:val="00343780"/>
    <w:rsid w:val="003667C7"/>
    <w:rsid w:val="00394C4E"/>
    <w:rsid w:val="003B10F0"/>
    <w:rsid w:val="003C214E"/>
    <w:rsid w:val="003D0D41"/>
    <w:rsid w:val="003E24B4"/>
    <w:rsid w:val="003E7AB9"/>
    <w:rsid w:val="00413F9A"/>
    <w:rsid w:val="00454CBF"/>
    <w:rsid w:val="00460AEF"/>
    <w:rsid w:val="004860E4"/>
    <w:rsid w:val="004A3CED"/>
    <w:rsid w:val="004A7806"/>
    <w:rsid w:val="004C25D9"/>
    <w:rsid w:val="004D2446"/>
    <w:rsid w:val="004E5C77"/>
    <w:rsid w:val="004F0941"/>
    <w:rsid w:val="004F3F6E"/>
    <w:rsid w:val="004F5CA4"/>
    <w:rsid w:val="00506CB3"/>
    <w:rsid w:val="00525304"/>
    <w:rsid w:val="00531E91"/>
    <w:rsid w:val="00567EE1"/>
    <w:rsid w:val="00582988"/>
    <w:rsid w:val="00591CFF"/>
    <w:rsid w:val="005B7E0A"/>
    <w:rsid w:val="005C4E18"/>
    <w:rsid w:val="005C7DAE"/>
    <w:rsid w:val="005F4EBF"/>
    <w:rsid w:val="006179E2"/>
    <w:rsid w:val="0062731F"/>
    <w:rsid w:val="00656485"/>
    <w:rsid w:val="0066350A"/>
    <w:rsid w:val="006818C9"/>
    <w:rsid w:val="0068480C"/>
    <w:rsid w:val="006B0078"/>
    <w:rsid w:val="006C34FA"/>
    <w:rsid w:val="006D2547"/>
    <w:rsid w:val="006D66D9"/>
    <w:rsid w:val="00702EFA"/>
    <w:rsid w:val="00713F97"/>
    <w:rsid w:val="00733345"/>
    <w:rsid w:val="00781BD4"/>
    <w:rsid w:val="007835C4"/>
    <w:rsid w:val="00787B46"/>
    <w:rsid w:val="007968E0"/>
    <w:rsid w:val="007B576F"/>
    <w:rsid w:val="007D7344"/>
    <w:rsid w:val="00834C6B"/>
    <w:rsid w:val="008579D3"/>
    <w:rsid w:val="00872DFB"/>
    <w:rsid w:val="0089150C"/>
    <w:rsid w:val="008E2FC9"/>
    <w:rsid w:val="00902071"/>
    <w:rsid w:val="0091457A"/>
    <w:rsid w:val="009505B4"/>
    <w:rsid w:val="00957290"/>
    <w:rsid w:val="0096172D"/>
    <w:rsid w:val="00967DCD"/>
    <w:rsid w:val="009A1009"/>
    <w:rsid w:val="009D0EFA"/>
    <w:rsid w:val="00A13F0C"/>
    <w:rsid w:val="00A225DA"/>
    <w:rsid w:val="00A3501C"/>
    <w:rsid w:val="00A4525F"/>
    <w:rsid w:val="00A53153"/>
    <w:rsid w:val="00A53A53"/>
    <w:rsid w:val="00A75441"/>
    <w:rsid w:val="00A9498D"/>
    <w:rsid w:val="00AA2A70"/>
    <w:rsid w:val="00AB25CC"/>
    <w:rsid w:val="00AB32CF"/>
    <w:rsid w:val="00AC4113"/>
    <w:rsid w:val="00AC65CD"/>
    <w:rsid w:val="00AE0BB2"/>
    <w:rsid w:val="00AE4BE1"/>
    <w:rsid w:val="00AF0DDE"/>
    <w:rsid w:val="00B66598"/>
    <w:rsid w:val="00B7213F"/>
    <w:rsid w:val="00B722D5"/>
    <w:rsid w:val="00B84B5D"/>
    <w:rsid w:val="00BA375B"/>
    <w:rsid w:val="00BD6C0A"/>
    <w:rsid w:val="00BF0F67"/>
    <w:rsid w:val="00C56810"/>
    <w:rsid w:val="00C612ED"/>
    <w:rsid w:val="00C72B2A"/>
    <w:rsid w:val="00C75853"/>
    <w:rsid w:val="00CA3C6D"/>
    <w:rsid w:val="00CA5597"/>
    <w:rsid w:val="00CE003D"/>
    <w:rsid w:val="00CE4398"/>
    <w:rsid w:val="00CF797C"/>
    <w:rsid w:val="00D078ED"/>
    <w:rsid w:val="00D130C4"/>
    <w:rsid w:val="00D44FE2"/>
    <w:rsid w:val="00D74706"/>
    <w:rsid w:val="00D868F4"/>
    <w:rsid w:val="00DA04FC"/>
    <w:rsid w:val="00DF1717"/>
    <w:rsid w:val="00E427E7"/>
    <w:rsid w:val="00E554E8"/>
    <w:rsid w:val="00E63321"/>
    <w:rsid w:val="00E6600A"/>
    <w:rsid w:val="00E86AD4"/>
    <w:rsid w:val="00EA672E"/>
    <w:rsid w:val="00EB3826"/>
    <w:rsid w:val="00EB4725"/>
    <w:rsid w:val="00EC6111"/>
    <w:rsid w:val="00ED01F8"/>
    <w:rsid w:val="00F00A3E"/>
    <w:rsid w:val="00F3675D"/>
    <w:rsid w:val="00F46F4E"/>
    <w:rsid w:val="00F8598F"/>
    <w:rsid w:val="00F87600"/>
    <w:rsid w:val="00F946C9"/>
    <w:rsid w:val="00FB037C"/>
    <w:rsid w:val="00FB40CC"/>
    <w:rsid w:val="00FD54D1"/>
    <w:rsid w:val="00FD57B6"/>
    <w:rsid w:val="00FE27F0"/>
    <w:rsid w:val="00FF770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D5C07E0-CAF7-47EC-9F0C-F7CCEE2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5BE0-763D-48D2-ADFD-1B3E3E91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user</cp:lastModifiedBy>
  <cp:revision>2</cp:revision>
  <cp:lastPrinted>2017-01-11T10:09:00Z</cp:lastPrinted>
  <dcterms:created xsi:type="dcterms:W3CDTF">2017-01-17T10:58:00Z</dcterms:created>
  <dcterms:modified xsi:type="dcterms:W3CDTF">2017-01-17T10:58:00Z</dcterms:modified>
</cp:coreProperties>
</file>