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556" w:rsidRPr="007652AA" w:rsidRDefault="00D51FFA" w:rsidP="00DC5704">
      <w:pPr>
        <w:autoSpaceDE w:val="0"/>
        <w:autoSpaceDN w:val="0"/>
        <w:adjustRightInd w:val="0"/>
        <w:snapToGrid w:val="0"/>
        <w:spacing w:before="82" w:line="325" w:lineRule="exact"/>
        <w:ind w:left="2"/>
        <w:jc w:val="both"/>
        <w:rPr>
          <w:rFonts w:ascii="標楷體" w:eastAsia="標楷體" w:hAnsi="標楷體" w:cs="標楷體"/>
          <w:b/>
          <w:color w:val="000000" w:themeColor="text1"/>
          <w:kern w:val="0"/>
          <w:szCs w:val="24"/>
        </w:rPr>
      </w:pPr>
      <w:r w:rsidRPr="00DC5704">
        <w:rPr>
          <w:rFonts w:ascii="標楷體" w:eastAsia="標楷體" w:hAnsi="標楷體" w:cs="標楷體" w:hint="eastAsia"/>
          <w:b/>
          <w:color w:val="000000" w:themeColor="text1"/>
          <w:kern w:val="0"/>
          <w:sz w:val="28"/>
          <w:szCs w:val="28"/>
        </w:rPr>
        <w:t>臺北市政府教育局所屬公立高級中等以下學校處理不適任教師程序檢核表</w:t>
      </w:r>
      <w:r w:rsidR="00DC5704">
        <w:rPr>
          <w:rFonts w:ascii="標楷體" w:eastAsia="標楷體" w:hAnsi="標楷體" w:cs="標楷體" w:hint="eastAsia"/>
          <w:b/>
          <w:color w:val="000000" w:themeColor="text1"/>
          <w:kern w:val="0"/>
          <w:sz w:val="28"/>
          <w:szCs w:val="28"/>
        </w:rPr>
        <w:t xml:space="preserve">                                    </w:t>
      </w:r>
      <w:r w:rsidR="00E81C2F">
        <w:rPr>
          <w:rFonts w:ascii="標楷體" w:eastAsia="標楷體" w:hAnsi="標楷體" w:cs="標楷體" w:hint="eastAsia"/>
          <w:b/>
          <w:color w:val="000000" w:themeColor="text1"/>
          <w:kern w:val="0"/>
          <w:sz w:val="28"/>
          <w:szCs w:val="28"/>
        </w:rPr>
        <w:t xml:space="preserve">     </w:t>
      </w:r>
      <w:r w:rsidRPr="007652AA">
        <w:rPr>
          <w:rFonts w:ascii="標楷體" w:eastAsia="標楷體" w:hAnsi="標楷體"/>
          <w:b/>
          <w:color w:val="000000" w:themeColor="text1"/>
          <w:kern w:val="0"/>
          <w:szCs w:val="24"/>
        </w:rPr>
        <w:t>10</w:t>
      </w:r>
      <w:r w:rsidR="0054489A">
        <w:rPr>
          <w:rFonts w:ascii="標楷體" w:eastAsia="標楷體" w:hAnsi="標楷體" w:hint="eastAsia"/>
          <w:b/>
          <w:color w:val="000000" w:themeColor="text1"/>
          <w:kern w:val="0"/>
          <w:szCs w:val="24"/>
        </w:rPr>
        <w:t>6</w:t>
      </w:r>
      <w:r w:rsidRPr="007652AA">
        <w:rPr>
          <w:rFonts w:ascii="標楷體" w:eastAsia="標楷體" w:hAnsi="標楷體"/>
          <w:b/>
          <w:color w:val="000000" w:themeColor="text1"/>
          <w:kern w:val="0"/>
          <w:szCs w:val="24"/>
        </w:rPr>
        <w:t>.1</w:t>
      </w:r>
      <w:r w:rsidR="00461DF6">
        <w:rPr>
          <w:rFonts w:ascii="標楷體" w:eastAsia="標楷體" w:hAnsi="標楷體" w:hint="eastAsia"/>
          <w:b/>
          <w:color w:val="000000" w:themeColor="text1"/>
          <w:kern w:val="0"/>
          <w:szCs w:val="24"/>
        </w:rPr>
        <w:t>1</w:t>
      </w:r>
      <w:r w:rsidR="0054489A">
        <w:rPr>
          <w:rFonts w:ascii="標楷體" w:eastAsia="標楷體" w:hAnsi="標楷體" w:hint="eastAsia"/>
          <w:b/>
          <w:color w:val="000000" w:themeColor="text1"/>
          <w:kern w:val="0"/>
          <w:szCs w:val="24"/>
        </w:rPr>
        <w:t>.</w:t>
      </w:r>
      <w:r w:rsidR="00BB4996">
        <w:rPr>
          <w:rFonts w:ascii="標楷體" w:eastAsia="標楷體" w:hAnsi="標楷體" w:hint="eastAsia"/>
          <w:b/>
          <w:color w:val="000000" w:themeColor="text1"/>
          <w:kern w:val="0"/>
          <w:szCs w:val="24"/>
        </w:rPr>
        <w:t>23</w:t>
      </w:r>
      <w:r w:rsidRPr="007652AA">
        <w:rPr>
          <w:rFonts w:ascii="標楷體" w:eastAsia="標楷體" w:hAnsi="標楷體"/>
          <w:b/>
          <w:color w:val="000000" w:themeColor="text1"/>
          <w:kern w:val="0"/>
          <w:szCs w:val="24"/>
        </w:rPr>
        <w:t xml:space="preserve"> </w:t>
      </w:r>
      <w:r w:rsidRPr="007652AA">
        <w:rPr>
          <w:rFonts w:ascii="標楷體" w:eastAsia="標楷體" w:hAnsi="標楷體" w:cs="標楷體" w:hint="eastAsia"/>
          <w:b/>
          <w:color w:val="000000" w:themeColor="text1"/>
          <w:kern w:val="0"/>
          <w:szCs w:val="24"/>
        </w:rPr>
        <w:t>修訂</w:t>
      </w:r>
    </w:p>
    <w:p w:rsidR="00D51FFA" w:rsidRDefault="00443E66" w:rsidP="002A0B30">
      <w:pPr>
        <w:autoSpaceDE w:val="0"/>
        <w:autoSpaceDN w:val="0"/>
        <w:adjustRightInd w:val="0"/>
        <w:snapToGrid w:val="0"/>
        <w:spacing w:before="12" w:line="300" w:lineRule="exact"/>
        <w:ind w:left="103"/>
        <w:rPr>
          <w:rFonts w:ascii="標楷體" w:eastAsia="標楷體" w:hAnsi="標楷體" w:cs="標楷體"/>
          <w:color w:val="000000" w:themeColor="text1"/>
          <w:kern w:val="0"/>
          <w:szCs w:val="24"/>
        </w:rPr>
      </w:pPr>
      <w:r>
        <w:rPr>
          <w:rFonts w:ascii="標楷體" w:eastAsia="標楷體" w:hAnsi="標楷體" w:cs="標楷體" w:hint="eastAsia"/>
          <w:color w:val="000000" w:themeColor="text1"/>
          <w:spacing w:val="30"/>
          <w:kern w:val="0"/>
          <w:szCs w:val="24"/>
        </w:rPr>
        <w:t>一、</w:t>
      </w:r>
      <w:r w:rsidR="00D51FFA" w:rsidRPr="00182DD9">
        <w:rPr>
          <w:rFonts w:ascii="標楷體" w:eastAsia="標楷體" w:hAnsi="標楷體" w:cs="標楷體" w:hint="eastAsia"/>
          <w:color w:val="000000" w:themeColor="text1"/>
          <w:kern w:val="0"/>
          <w:szCs w:val="24"/>
        </w:rPr>
        <w:t>每</w:t>
      </w:r>
      <w:r w:rsidR="00182DD9" w:rsidRPr="00182DD9">
        <w:rPr>
          <w:rFonts w:ascii="標楷體" w:eastAsia="標楷體" w:hAnsi="標楷體" w:cs="標楷體" w:hint="eastAsia"/>
          <w:color w:val="000000" w:themeColor="text1"/>
          <w:kern w:val="0"/>
          <w:szCs w:val="24"/>
        </w:rPr>
        <w:t>一</w:t>
      </w:r>
      <w:r w:rsidR="00D51FFA" w:rsidRPr="009335BA">
        <w:rPr>
          <w:rFonts w:ascii="標楷體" w:eastAsia="標楷體" w:hAnsi="標楷體" w:cs="標楷體" w:hint="eastAsia"/>
          <w:color w:val="000000" w:themeColor="text1"/>
          <w:kern w:val="0"/>
          <w:szCs w:val="24"/>
        </w:rPr>
        <w:t>不適任教師案件均</w:t>
      </w:r>
      <w:r w:rsidR="002A0B30" w:rsidRPr="002A0B30">
        <w:rPr>
          <w:rFonts w:ascii="標楷體" w:eastAsia="標楷體" w:hAnsi="標楷體" w:cs="標楷體" w:hint="eastAsia"/>
          <w:b/>
          <w:color w:val="000000" w:themeColor="text1"/>
          <w:kern w:val="0"/>
          <w:szCs w:val="24"/>
        </w:rPr>
        <w:t>雙面列印</w:t>
      </w:r>
      <w:r w:rsidR="00D51FFA" w:rsidRPr="009335BA">
        <w:rPr>
          <w:rFonts w:ascii="標楷體" w:eastAsia="標楷體" w:hAnsi="標楷體" w:cs="標楷體" w:hint="eastAsia"/>
          <w:color w:val="000000" w:themeColor="text1"/>
          <w:spacing w:val="31"/>
          <w:kern w:val="0"/>
          <w:szCs w:val="24"/>
        </w:rPr>
        <w:t>附</w:t>
      </w:r>
      <w:r w:rsidR="002A0B30">
        <w:rPr>
          <w:rFonts w:ascii="標楷體" w:eastAsia="標楷體" w:hAnsi="標楷體" w:cs="標楷體" w:hint="eastAsia"/>
          <w:color w:val="000000" w:themeColor="text1"/>
          <w:spacing w:val="31"/>
          <w:kern w:val="0"/>
          <w:szCs w:val="24"/>
        </w:rPr>
        <w:t>1</w:t>
      </w:r>
      <w:r w:rsidR="002A0B30" w:rsidRPr="00182DD9">
        <w:rPr>
          <w:rFonts w:ascii="標楷體" w:eastAsia="標楷體" w:hAnsi="標楷體" w:cs="標楷體" w:hint="eastAsia"/>
          <w:color w:val="000000" w:themeColor="text1"/>
          <w:kern w:val="0"/>
          <w:szCs w:val="24"/>
        </w:rPr>
        <w:t>份檢核表</w:t>
      </w:r>
      <w:r w:rsidR="00D51FFA" w:rsidRPr="009335BA">
        <w:rPr>
          <w:rFonts w:ascii="標楷體" w:eastAsia="標楷體" w:hAnsi="標楷體" w:cs="標楷體" w:hint="eastAsia"/>
          <w:color w:val="000000" w:themeColor="text1"/>
          <w:kern w:val="0"/>
          <w:szCs w:val="24"/>
        </w:rPr>
        <w:t>，</w:t>
      </w:r>
      <w:r w:rsidR="002A0B30">
        <w:rPr>
          <w:rFonts w:ascii="標楷體" w:eastAsia="標楷體" w:hAnsi="標楷體" w:cs="標楷體" w:hint="eastAsia"/>
          <w:color w:val="000000" w:themeColor="text1"/>
          <w:kern w:val="0"/>
          <w:szCs w:val="24"/>
        </w:rPr>
        <w:t>並</w:t>
      </w:r>
      <w:r w:rsidR="00D51FFA" w:rsidRPr="009335BA">
        <w:rPr>
          <w:rFonts w:ascii="標楷體" w:eastAsia="標楷體" w:hAnsi="標楷體" w:cs="標楷體" w:hint="eastAsia"/>
          <w:color w:val="000000" w:themeColor="text1"/>
          <w:kern w:val="0"/>
          <w:szCs w:val="24"/>
        </w:rPr>
        <w:t>請確實逐一檢核。</w:t>
      </w:r>
    </w:p>
    <w:p w:rsidR="00443E66" w:rsidRPr="00443E66" w:rsidRDefault="00443E66" w:rsidP="002A0B30">
      <w:pPr>
        <w:autoSpaceDE w:val="0"/>
        <w:autoSpaceDN w:val="0"/>
        <w:adjustRightInd w:val="0"/>
        <w:snapToGrid w:val="0"/>
        <w:spacing w:before="12" w:line="300" w:lineRule="exact"/>
        <w:ind w:left="103"/>
        <w:rPr>
          <w:rFonts w:ascii="標楷體" w:eastAsia="標楷體" w:hAnsi="標楷體" w:cs="標楷體"/>
          <w:color w:val="000000" w:themeColor="text1"/>
          <w:kern w:val="0"/>
          <w:szCs w:val="24"/>
        </w:rPr>
      </w:pPr>
      <w:r w:rsidRPr="00A6290C">
        <w:rPr>
          <w:rFonts w:ascii="標楷體" w:eastAsia="標楷體" w:hAnsi="標楷體" w:cs="標楷體" w:hint="eastAsia"/>
          <w:color w:val="000000" w:themeColor="text1"/>
          <w:kern w:val="0"/>
          <w:szCs w:val="24"/>
          <w:shd w:val="pct15" w:color="auto" w:fill="FFFFFF"/>
        </w:rPr>
        <w:t>二、</w:t>
      </w:r>
      <w:r w:rsidRPr="00B32CE6">
        <w:rPr>
          <w:rFonts w:ascii="標楷體" w:eastAsia="標楷體" w:hAnsi="標楷體" w:cs="標楷體" w:hint="eastAsia"/>
          <w:color w:val="000000" w:themeColor="text1"/>
          <w:kern w:val="0"/>
          <w:szCs w:val="24"/>
          <w:shd w:val="pct15" w:color="auto" w:fill="FFFFFF"/>
        </w:rPr>
        <w:t>本案係教師違反教師法</w:t>
      </w:r>
      <w:r w:rsidRPr="00B32CE6">
        <w:rPr>
          <w:rFonts w:ascii="標楷體" w:eastAsia="標楷體" w:hAnsi="標楷體" w:cs="標楷體" w:hint="eastAsia"/>
          <w:color w:val="FF0000"/>
          <w:kern w:val="0"/>
          <w:szCs w:val="24"/>
          <w:shd w:val="pct15" w:color="auto" w:fill="FFFFFF"/>
        </w:rPr>
        <w:t>第</w:t>
      </w:r>
      <w:r w:rsidR="001553F3">
        <w:rPr>
          <w:rFonts w:ascii="標楷體" w:eastAsia="標楷體" w:hAnsi="標楷體" w:cs="標楷體" w:hint="eastAsia"/>
          <w:color w:val="FF0000"/>
          <w:kern w:val="0"/>
          <w:szCs w:val="24"/>
          <w:shd w:val="pct15" w:color="auto" w:fill="FFFFFF"/>
        </w:rPr>
        <w:t>14</w:t>
      </w:r>
      <w:r w:rsidRPr="00B32CE6">
        <w:rPr>
          <w:rFonts w:ascii="標楷體" w:eastAsia="標楷體" w:hAnsi="標楷體" w:cs="標楷體" w:hint="eastAsia"/>
          <w:color w:val="FF0000"/>
          <w:kern w:val="0"/>
          <w:szCs w:val="24"/>
          <w:shd w:val="pct15" w:color="auto" w:fill="FFFFFF"/>
        </w:rPr>
        <w:t>條第</w:t>
      </w:r>
      <w:r w:rsidR="001553F3">
        <w:rPr>
          <w:rFonts w:ascii="標楷體" w:eastAsia="標楷體" w:hAnsi="標楷體" w:cs="標楷體" w:hint="eastAsia"/>
          <w:color w:val="FF0000"/>
          <w:kern w:val="0"/>
          <w:szCs w:val="24"/>
          <w:shd w:val="pct15" w:color="auto" w:fill="FFFFFF"/>
        </w:rPr>
        <w:t>1</w:t>
      </w:r>
      <w:r w:rsidRPr="00B32CE6">
        <w:rPr>
          <w:rFonts w:ascii="標楷體" w:eastAsia="標楷體" w:hAnsi="標楷體" w:cs="標楷體" w:hint="eastAsia"/>
          <w:color w:val="FF0000"/>
          <w:kern w:val="0"/>
          <w:szCs w:val="24"/>
          <w:shd w:val="pct15" w:color="auto" w:fill="FFFFFF"/>
        </w:rPr>
        <w:t>項</w:t>
      </w:r>
      <w:r w:rsidRPr="00B32CE6">
        <w:rPr>
          <w:rFonts w:ascii="標楷體" w:eastAsia="標楷體" w:hAnsi="標楷體" w:cs="標楷體" w:hint="eastAsia"/>
          <w:color w:val="FF0000"/>
          <w:kern w:val="0"/>
          <w:szCs w:val="24"/>
          <w:u w:val="single"/>
          <w:shd w:val="pct15" w:color="auto" w:fill="FFFFFF"/>
        </w:rPr>
        <w:t>第　款</w:t>
      </w:r>
      <w:r w:rsidRPr="00B32CE6">
        <w:rPr>
          <w:rFonts w:ascii="標楷體" w:eastAsia="標楷體" w:hAnsi="標楷體" w:cs="標楷體" w:hint="eastAsia"/>
          <w:color w:val="000000" w:themeColor="text1"/>
          <w:kern w:val="0"/>
          <w:szCs w:val="24"/>
          <w:shd w:val="pct15" w:color="auto" w:fill="FFFFFF"/>
        </w:rPr>
        <w:t>。</w:t>
      </w:r>
    </w:p>
    <w:tbl>
      <w:tblPr>
        <w:tblStyle w:val="a5"/>
        <w:tblW w:w="0" w:type="auto"/>
        <w:tblInd w:w="103" w:type="dxa"/>
        <w:shd w:val="clear" w:color="auto" w:fill="D9D9D9" w:themeFill="background1" w:themeFillShade="D9"/>
        <w:tblLayout w:type="fixed"/>
        <w:tblLook w:val="04A0" w:firstRow="1" w:lastRow="0" w:firstColumn="1" w:lastColumn="0" w:noHBand="0" w:noVBand="1"/>
      </w:tblPr>
      <w:tblGrid>
        <w:gridCol w:w="8369"/>
      </w:tblGrid>
      <w:tr w:rsidR="00E942A9" w:rsidRPr="007652AA" w:rsidTr="001D0369">
        <w:tc>
          <w:tcPr>
            <w:tcW w:w="8369" w:type="dxa"/>
            <w:shd w:val="clear" w:color="auto" w:fill="D9D9D9" w:themeFill="background1" w:themeFillShade="D9"/>
          </w:tcPr>
          <w:p w:rsidR="004E5F6C" w:rsidRPr="007652AA" w:rsidRDefault="004E5F6C" w:rsidP="00D51FFA">
            <w:pPr>
              <w:autoSpaceDE w:val="0"/>
              <w:autoSpaceDN w:val="0"/>
              <w:adjustRightInd w:val="0"/>
              <w:snapToGrid w:val="0"/>
              <w:spacing w:before="60" w:line="300" w:lineRule="exact"/>
              <w:rPr>
                <w:rFonts w:ascii="標楷體" w:eastAsia="標楷體" w:hAnsi="標楷體" w:cs="標楷體"/>
                <w:b/>
                <w:color w:val="000000" w:themeColor="text1"/>
                <w:kern w:val="0"/>
                <w:szCs w:val="24"/>
              </w:rPr>
            </w:pPr>
            <w:r w:rsidRPr="007652AA">
              <w:rPr>
                <w:rFonts w:ascii="標楷體" w:eastAsia="標楷體" w:hAnsi="標楷體" w:cs="標楷體" w:hint="eastAsia"/>
                <w:b/>
                <w:color w:val="000000" w:themeColor="text1"/>
                <w:kern w:val="0"/>
                <w:szCs w:val="24"/>
              </w:rPr>
              <w:t>同一事由，有無一事二罰情事。</w:t>
            </w:r>
            <w:r w:rsidR="00BE1179" w:rsidRPr="007652AA">
              <w:rPr>
                <w:rFonts w:ascii="標楷體" w:eastAsia="標楷體" w:hAnsi="標楷體" w:cs="標楷體" w:hint="eastAsia"/>
                <w:b/>
                <w:color w:val="FF0000"/>
                <w:kern w:val="0"/>
                <w:szCs w:val="24"/>
              </w:rPr>
              <w:t>(必填)</w:t>
            </w:r>
          </w:p>
        </w:tc>
      </w:tr>
    </w:tbl>
    <w:p w:rsidR="004E5F6C" w:rsidRPr="009335BA" w:rsidRDefault="004E5F6C" w:rsidP="00D51FFA">
      <w:pPr>
        <w:autoSpaceDE w:val="0"/>
        <w:autoSpaceDN w:val="0"/>
        <w:adjustRightInd w:val="0"/>
        <w:snapToGrid w:val="0"/>
        <w:spacing w:before="60" w:line="300" w:lineRule="exact"/>
        <w:ind w:left="103"/>
        <w:rPr>
          <w:rFonts w:ascii="標楷體" w:eastAsia="標楷體" w:hAnsi="標楷體" w:cs="標楷體"/>
          <w:color w:val="000000" w:themeColor="text1"/>
          <w:spacing w:val="-4"/>
          <w:kern w:val="0"/>
          <w:szCs w:val="24"/>
        </w:rPr>
      </w:pPr>
      <w:r w:rsidRPr="009335BA">
        <w:rPr>
          <w:rFonts w:ascii="標楷體" w:eastAsia="標楷體" w:hAnsi="標楷體" w:cs="標楷體" w:hint="eastAsia"/>
          <w:color w:val="000000" w:themeColor="text1"/>
          <w:spacing w:val="-4"/>
          <w:kern w:val="0"/>
          <w:szCs w:val="24"/>
        </w:rPr>
        <w:t>□</w:t>
      </w:r>
      <w:r w:rsidRPr="009335BA">
        <w:rPr>
          <w:rFonts w:ascii="標楷體" w:eastAsia="標楷體" w:hAnsi="標楷體" w:cs="標楷體" w:hint="eastAsia"/>
          <w:color w:val="000000" w:themeColor="text1"/>
          <w:kern w:val="0"/>
          <w:szCs w:val="24"/>
        </w:rPr>
        <w:t>同一事由，曾經本校記</w:t>
      </w:r>
      <w:r w:rsidRPr="009335BA">
        <w:rPr>
          <w:rFonts w:ascii="標楷體" w:eastAsia="標楷體" w:hAnsi="標楷體" w:cs="標楷體" w:hint="eastAsia"/>
          <w:color w:val="000000" w:themeColor="text1"/>
          <w:spacing w:val="-4"/>
          <w:kern w:val="0"/>
          <w:szCs w:val="24"/>
        </w:rPr>
        <w:t>□</w:t>
      </w:r>
      <w:r w:rsidRPr="00087EAF">
        <w:rPr>
          <w:rFonts w:ascii="標楷體" w:eastAsia="標楷體" w:hAnsi="標楷體" w:cs="標楷體" w:hint="eastAsia"/>
          <w:color w:val="000000" w:themeColor="text1"/>
          <w:spacing w:val="-4"/>
          <w:kern w:val="0"/>
          <w:szCs w:val="24"/>
          <w:u w:val="single"/>
        </w:rPr>
        <w:t>申誡  次</w:t>
      </w:r>
      <w:r w:rsidRPr="009335BA">
        <w:rPr>
          <w:rFonts w:ascii="標楷體" w:eastAsia="標楷體" w:hAnsi="標楷體" w:cs="標楷體" w:hint="eastAsia"/>
          <w:color w:val="000000" w:themeColor="text1"/>
          <w:spacing w:val="-4"/>
          <w:kern w:val="0"/>
          <w:szCs w:val="24"/>
        </w:rPr>
        <w:t>。□</w:t>
      </w:r>
      <w:r w:rsidRPr="00087EAF">
        <w:rPr>
          <w:rFonts w:ascii="標楷體" w:eastAsia="標楷體" w:hAnsi="標楷體" w:cs="標楷體" w:hint="eastAsia"/>
          <w:color w:val="000000" w:themeColor="text1"/>
          <w:spacing w:val="-4"/>
          <w:kern w:val="0"/>
          <w:szCs w:val="24"/>
          <w:u w:val="single"/>
        </w:rPr>
        <w:t>記過  次</w:t>
      </w:r>
      <w:r w:rsidRPr="009335BA">
        <w:rPr>
          <w:rFonts w:ascii="標楷體" w:eastAsia="標楷體" w:hAnsi="標楷體" w:cs="標楷體" w:hint="eastAsia"/>
          <w:color w:val="000000" w:themeColor="text1"/>
          <w:spacing w:val="-4"/>
          <w:kern w:val="0"/>
          <w:szCs w:val="24"/>
        </w:rPr>
        <w:t>。□</w:t>
      </w:r>
      <w:r w:rsidRPr="00087EAF">
        <w:rPr>
          <w:rFonts w:ascii="標楷體" w:eastAsia="標楷體" w:hAnsi="標楷體" w:cs="標楷體" w:hint="eastAsia"/>
          <w:color w:val="000000" w:themeColor="text1"/>
          <w:spacing w:val="-4"/>
          <w:kern w:val="0"/>
          <w:szCs w:val="24"/>
          <w:u w:val="single"/>
        </w:rPr>
        <w:t>記大過  次</w:t>
      </w:r>
      <w:r w:rsidRPr="009335BA">
        <w:rPr>
          <w:rFonts w:ascii="標楷體" w:eastAsia="標楷體" w:hAnsi="標楷體" w:cs="標楷體" w:hint="eastAsia"/>
          <w:color w:val="000000" w:themeColor="text1"/>
          <w:spacing w:val="-4"/>
          <w:kern w:val="0"/>
          <w:szCs w:val="24"/>
        </w:rPr>
        <w:t>。</w:t>
      </w:r>
    </w:p>
    <w:p w:rsidR="00D51FFA" w:rsidRPr="009335BA" w:rsidRDefault="004E5F6C" w:rsidP="00D51FFA">
      <w:pPr>
        <w:rPr>
          <w:rFonts w:ascii="標楷體" w:eastAsia="標楷體" w:hAnsi="標楷體" w:cs="標楷體"/>
          <w:color w:val="000000" w:themeColor="text1"/>
          <w:spacing w:val="-4"/>
          <w:kern w:val="0"/>
          <w:szCs w:val="24"/>
        </w:rPr>
      </w:pPr>
      <w:r w:rsidRPr="009335BA">
        <w:rPr>
          <w:rFonts w:ascii="標楷體" w:eastAsia="標楷體" w:hAnsi="標楷體" w:cs="標楷體" w:hint="eastAsia"/>
          <w:color w:val="000000" w:themeColor="text1"/>
          <w:kern w:val="0"/>
          <w:szCs w:val="24"/>
        </w:rPr>
        <w:t xml:space="preserve"> </w:t>
      </w:r>
      <w:r w:rsidRPr="009335BA">
        <w:rPr>
          <w:rFonts w:ascii="標楷體" w:eastAsia="標楷體" w:hAnsi="標楷體" w:cs="標楷體" w:hint="eastAsia"/>
          <w:color w:val="000000" w:themeColor="text1"/>
          <w:spacing w:val="-4"/>
          <w:kern w:val="0"/>
          <w:szCs w:val="24"/>
        </w:rPr>
        <w:t>□</w:t>
      </w:r>
      <w:r w:rsidR="00D51FFA" w:rsidRPr="009335BA">
        <w:rPr>
          <w:rFonts w:ascii="標楷體" w:eastAsia="標楷體" w:hAnsi="標楷體" w:cs="標楷體" w:hint="eastAsia"/>
          <w:color w:val="000000" w:themeColor="text1"/>
          <w:kern w:val="0"/>
          <w:szCs w:val="24"/>
        </w:rPr>
        <w:t>同一事由，</w:t>
      </w:r>
      <w:r w:rsidRPr="009335BA">
        <w:rPr>
          <w:rFonts w:ascii="標楷體" w:eastAsia="標楷體" w:hAnsi="標楷體" w:cs="標楷體" w:hint="eastAsia"/>
          <w:color w:val="000000" w:themeColor="text1"/>
          <w:kern w:val="0"/>
          <w:szCs w:val="24"/>
        </w:rPr>
        <w:t>上開懲處</w:t>
      </w:r>
      <w:r w:rsidR="00D51FFA" w:rsidRPr="009335BA">
        <w:rPr>
          <w:rFonts w:ascii="標楷體" w:eastAsia="標楷體" w:hAnsi="標楷體" w:cs="標楷體" w:hint="eastAsia"/>
          <w:color w:val="000000" w:themeColor="text1"/>
          <w:spacing w:val="-4"/>
          <w:kern w:val="0"/>
          <w:szCs w:val="24"/>
        </w:rPr>
        <w:t>本校已以</w:t>
      </w:r>
      <w:r w:rsidR="00D51FFA" w:rsidRPr="00C1093D">
        <w:rPr>
          <w:rFonts w:ascii="標楷體" w:eastAsia="標楷體" w:hAnsi="標楷體" w:cs="標楷體" w:hint="eastAsia"/>
          <w:color w:val="000000" w:themeColor="text1"/>
          <w:spacing w:val="-4"/>
          <w:kern w:val="0"/>
          <w:szCs w:val="24"/>
          <w:u w:val="single"/>
        </w:rPr>
        <w:t xml:space="preserve">　年月日字　號函</w:t>
      </w:r>
      <w:r w:rsidR="00D51FFA" w:rsidRPr="009335BA">
        <w:rPr>
          <w:rFonts w:ascii="標楷體" w:eastAsia="標楷體" w:hAnsi="標楷體" w:cs="標楷體" w:hint="eastAsia"/>
          <w:color w:val="000000" w:themeColor="text1"/>
          <w:spacing w:val="-4"/>
          <w:kern w:val="0"/>
          <w:szCs w:val="24"/>
        </w:rPr>
        <w:t>註銷原處分</w:t>
      </w:r>
      <w:r w:rsidRPr="009335BA">
        <w:rPr>
          <w:rFonts w:ascii="標楷體" w:eastAsia="標楷體" w:hAnsi="標楷體" w:cs="標楷體" w:hint="eastAsia"/>
          <w:color w:val="000000" w:themeColor="text1"/>
          <w:spacing w:val="-4"/>
          <w:kern w:val="0"/>
          <w:szCs w:val="24"/>
        </w:rPr>
        <w:t>(如附件)</w:t>
      </w:r>
      <w:r w:rsidR="00D51FFA" w:rsidRPr="009335BA">
        <w:rPr>
          <w:rFonts w:ascii="標楷體" w:eastAsia="標楷體" w:hAnsi="標楷體" w:cs="標楷體" w:hint="eastAsia"/>
          <w:color w:val="000000" w:themeColor="text1"/>
          <w:spacing w:val="-4"/>
          <w:kern w:val="0"/>
          <w:szCs w:val="24"/>
        </w:rPr>
        <w:t xml:space="preserve">。　　　　　</w:t>
      </w:r>
    </w:p>
    <w:p w:rsidR="004E5F6C" w:rsidRPr="009335BA" w:rsidRDefault="00E942A9" w:rsidP="00D51FFA">
      <w:pPr>
        <w:rPr>
          <w:rFonts w:ascii="標楷體" w:eastAsia="標楷體" w:hAnsi="標楷體" w:cs="標楷體"/>
          <w:color w:val="000000" w:themeColor="text1"/>
          <w:spacing w:val="-4"/>
          <w:kern w:val="0"/>
          <w:szCs w:val="24"/>
        </w:rPr>
      </w:pPr>
      <w:r w:rsidRPr="009335BA">
        <w:rPr>
          <w:rFonts w:ascii="標楷體" w:eastAsia="標楷體" w:hAnsi="標楷體" w:cs="標楷體" w:hint="eastAsia"/>
          <w:color w:val="000000" w:themeColor="text1"/>
          <w:spacing w:val="-4"/>
          <w:kern w:val="0"/>
          <w:szCs w:val="24"/>
        </w:rPr>
        <w:t xml:space="preserve"> </w:t>
      </w:r>
      <w:r w:rsidR="004E5F6C" w:rsidRPr="009335BA">
        <w:rPr>
          <w:rFonts w:ascii="標楷體" w:eastAsia="標楷體" w:hAnsi="標楷體" w:cs="標楷體" w:hint="eastAsia"/>
          <w:color w:val="000000" w:themeColor="text1"/>
          <w:spacing w:val="-4"/>
          <w:kern w:val="0"/>
          <w:szCs w:val="24"/>
        </w:rPr>
        <w:t>□</w:t>
      </w:r>
      <w:r w:rsidR="004E5F6C" w:rsidRPr="009335BA">
        <w:rPr>
          <w:rFonts w:ascii="標楷體" w:eastAsia="標楷體" w:hAnsi="標楷體" w:cs="標楷體" w:hint="eastAsia"/>
          <w:color w:val="000000" w:themeColor="text1"/>
          <w:kern w:val="0"/>
          <w:szCs w:val="24"/>
        </w:rPr>
        <w:t>同一事由，未曾受懲處。</w:t>
      </w:r>
    </w:p>
    <w:tbl>
      <w:tblPr>
        <w:tblStyle w:val="a5"/>
        <w:tblW w:w="8364" w:type="dxa"/>
        <w:tblInd w:w="108" w:type="dxa"/>
        <w:shd w:val="clear" w:color="auto" w:fill="D9D9D9" w:themeFill="background1" w:themeFillShade="D9"/>
        <w:tblLook w:val="04A0" w:firstRow="1" w:lastRow="0" w:firstColumn="1" w:lastColumn="0" w:noHBand="0" w:noVBand="1"/>
      </w:tblPr>
      <w:tblGrid>
        <w:gridCol w:w="8364"/>
      </w:tblGrid>
      <w:tr w:rsidR="00E942A9" w:rsidRPr="007652AA" w:rsidTr="001D0369">
        <w:tc>
          <w:tcPr>
            <w:tcW w:w="8364" w:type="dxa"/>
            <w:shd w:val="clear" w:color="auto" w:fill="D9D9D9" w:themeFill="background1" w:themeFillShade="D9"/>
          </w:tcPr>
          <w:p w:rsidR="00274725" w:rsidRPr="007652AA" w:rsidRDefault="00274725" w:rsidP="00C05305">
            <w:pPr>
              <w:rPr>
                <w:rFonts w:ascii="標楷體" w:eastAsia="標楷體" w:hAnsi="標楷體" w:cs="標楷體"/>
                <w:b/>
                <w:color w:val="000000" w:themeColor="text1"/>
                <w:spacing w:val="-4"/>
                <w:kern w:val="0"/>
                <w:szCs w:val="24"/>
              </w:rPr>
            </w:pPr>
            <w:r w:rsidRPr="007652AA">
              <w:rPr>
                <w:rFonts w:ascii="標楷體" w:eastAsia="標楷體" w:hAnsi="標楷體" w:cs="標楷體" w:hint="eastAsia"/>
                <w:b/>
                <w:color w:val="000000" w:themeColor="text1"/>
                <w:spacing w:val="-4"/>
                <w:kern w:val="0"/>
                <w:szCs w:val="24"/>
              </w:rPr>
              <w:t>□</w:t>
            </w:r>
            <w:r w:rsidRPr="007652AA">
              <w:rPr>
                <w:rFonts w:ascii="標楷體" w:eastAsia="標楷體" w:hAnsi="標楷體" w:hint="eastAsia"/>
                <w:b/>
                <w:color w:val="000000" w:themeColor="text1"/>
                <w:szCs w:val="24"/>
                <w:shd w:val="clear" w:color="auto" w:fill="D9D9D9" w:themeFill="background1" w:themeFillShade="D9"/>
              </w:rPr>
              <w:t>學校教師有疑似教師法第</w:t>
            </w:r>
            <w:r w:rsidR="001553F3">
              <w:rPr>
                <w:rFonts w:ascii="標楷體" w:eastAsia="標楷體" w:hAnsi="標楷體" w:hint="eastAsia"/>
                <w:b/>
                <w:color w:val="000000" w:themeColor="text1"/>
                <w:szCs w:val="24"/>
                <w:shd w:val="clear" w:color="auto" w:fill="D9D9D9" w:themeFill="background1" w:themeFillShade="D9"/>
              </w:rPr>
              <w:t>14</w:t>
            </w:r>
            <w:r w:rsidRPr="007652AA">
              <w:rPr>
                <w:rFonts w:ascii="標楷體" w:eastAsia="標楷體" w:hAnsi="標楷體" w:hint="eastAsia"/>
                <w:b/>
                <w:color w:val="000000" w:themeColor="text1"/>
                <w:szCs w:val="24"/>
                <w:shd w:val="clear" w:color="auto" w:fill="D9D9D9" w:themeFill="background1" w:themeFillShade="D9"/>
              </w:rPr>
              <w:t>條第</w:t>
            </w:r>
            <w:r w:rsidR="001553F3">
              <w:rPr>
                <w:rFonts w:ascii="標楷體" w:eastAsia="標楷體" w:hAnsi="標楷體" w:hint="eastAsia"/>
                <w:b/>
                <w:color w:val="000000" w:themeColor="text1"/>
                <w:szCs w:val="24"/>
                <w:shd w:val="clear" w:color="auto" w:fill="D9D9D9" w:themeFill="background1" w:themeFillShade="D9"/>
              </w:rPr>
              <w:t>1</w:t>
            </w:r>
            <w:r w:rsidRPr="007652AA">
              <w:rPr>
                <w:rFonts w:ascii="標楷體" w:eastAsia="標楷體" w:hAnsi="標楷體" w:hint="eastAsia"/>
                <w:b/>
                <w:color w:val="000000" w:themeColor="text1"/>
                <w:szCs w:val="24"/>
                <w:shd w:val="clear" w:color="auto" w:fill="D9D9D9" w:themeFill="background1" w:themeFillShade="D9"/>
              </w:rPr>
              <w:t>項第</w:t>
            </w:r>
            <w:r w:rsidR="001553F3">
              <w:rPr>
                <w:rFonts w:ascii="標楷體" w:eastAsia="標楷體" w:hAnsi="標楷體" w:hint="eastAsia"/>
                <w:b/>
                <w:color w:val="000000" w:themeColor="text1"/>
                <w:szCs w:val="24"/>
                <w:shd w:val="clear" w:color="auto" w:fill="D9D9D9" w:themeFill="background1" w:themeFillShade="D9"/>
              </w:rPr>
              <w:t>12</w:t>
            </w:r>
            <w:r w:rsidRPr="007652AA">
              <w:rPr>
                <w:rFonts w:ascii="標楷體" w:eastAsia="標楷體" w:hAnsi="標楷體" w:hint="eastAsia"/>
                <w:b/>
                <w:color w:val="000000" w:themeColor="text1"/>
                <w:szCs w:val="24"/>
                <w:shd w:val="clear" w:color="auto" w:fill="D9D9D9" w:themeFill="background1" w:themeFillShade="D9"/>
              </w:rPr>
              <w:t>款體罰或霸凌學生，造成其身心嚴重侵害之情事，學校調查及處理程序</w:t>
            </w:r>
            <w:r w:rsidR="0054489A">
              <w:rPr>
                <w:rFonts w:ascii="標楷體" w:eastAsia="標楷體" w:hAnsi="標楷體" w:hint="eastAsia"/>
                <w:b/>
                <w:color w:val="000000" w:themeColor="text1"/>
                <w:szCs w:val="24"/>
                <w:shd w:val="clear" w:color="auto" w:fill="D9D9D9" w:themeFill="background1" w:themeFillShade="D9"/>
              </w:rPr>
              <w:t>。</w:t>
            </w:r>
            <w:r w:rsidR="00BE1179" w:rsidRPr="007652AA">
              <w:rPr>
                <w:rFonts w:ascii="標楷體" w:eastAsia="標楷體" w:hAnsi="標楷體" w:hint="eastAsia"/>
                <w:b/>
                <w:color w:val="FF0000"/>
                <w:szCs w:val="24"/>
                <w:shd w:val="clear" w:color="auto" w:fill="D9D9D9" w:themeFill="background1" w:themeFillShade="D9"/>
              </w:rPr>
              <w:t>(</w:t>
            </w:r>
            <w:r w:rsidR="00443E66">
              <w:rPr>
                <w:rFonts w:ascii="標楷體" w:eastAsia="標楷體" w:hAnsi="標楷體" w:hint="eastAsia"/>
                <w:b/>
                <w:color w:val="FF0000"/>
                <w:szCs w:val="24"/>
                <w:shd w:val="clear" w:color="auto" w:fill="D9D9D9" w:themeFill="background1" w:themeFillShade="D9"/>
              </w:rPr>
              <w:t>違反本款者</w:t>
            </w:r>
            <w:r w:rsidR="00C05305">
              <w:rPr>
                <w:rFonts w:ascii="標楷體" w:eastAsia="標楷體" w:hAnsi="標楷體" w:hint="eastAsia"/>
                <w:b/>
                <w:color w:val="FF0000"/>
                <w:szCs w:val="24"/>
                <w:shd w:val="clear" w:color="auto" w:fill="D9D9D9" w:themeFill="background1" w:themeFillShade="D9"/>
              </w:rPr>
              <w:t>才需</w:t>
            </w:r>
            <w:r w:rsidR="00BE1179" w:rsidRPr="007652AA">
              <w:rPr>
                <w:rFonts w:ascii="標楷體" w:eastAsia="標楷體" w:hAnsi="標楷體" w:hint="eastAsia"/>
                <w:b/>
                <w:color w:val="FF0000"/>
                <w:szCs w:val="24"/>
                <w:shd w:val="clear" w:color="auto" w:fill="D9D9D9" w:themeFill="background1" w:themeFillShade="D9"/>
              </w:rPr>
              <w:t>填)</w:t>
            </w:r>
          </w:p>
        </w:tc>
      </w:tr>
    </w:tbl>
    <w:p w:rsidR="00D51FFA" w:rsidRPr="009335BA"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一、</w:t>
      </w:r>
      <w:r w:rsidR="00B2181E" w:rsidRPr="009335BA">
        <w:rPr>
          <w:rFonts w:ascii="標楷體" w:eastAsia="標楷體" w:hAnsi="標楷體" w:cs="標楷體" w:hint="eastAsia"/>
          <w:color w:val="000000" w:themeColor="text1"/>
          <w:kern w:val="0"/>
          <w:szCs w:val="24"/>
        </w:rPr>
        <w:t>主管教育行政機關</w:t>
      </w:r>
      <w:r w:rsidR="00B2181E" w:rsidRPr="009335BA">
        <w:rPr>
          <w:rFonts w:ascii="標楷體" w:eastAsia="標楷體" w:hAnsi="標楷體" w:cs="標楷體"/>
          <w:color w:val="000000" w:themeColor="text1"/>
          <w:kern w:val="0"/>
          <w:szCs w:val="24"/>
        </w:rPr>
        <w:t>(</w:t>
      </w:r>
      <w:r w:rsidR="00B2181E" w:rsidRPr="009335BA">
        <w:rPr>
          <w:rFonts w:ascii="標楷體" w:eastAsia="標楷體" w:hAnsi="標楷體" w:cs="標楷體" w:hint="eastAsia"/>
          <w:color w:val="000000" w:themeColor="text1"/>
          <w:kern w:val="0"/>
          <w:szCs w:val="24"/>
        </w:rPr>
        <w:t>以下簡稱主管機關</w:t>
      </w:r>
      <w:r w:rsidR="00B2181E" w:rsidRPr="009335BA">
        <w:rPr>
          <w:rFonts w:ascii="標楷體" w:eastAsia="標楷體" w:hAnsi="標楷體" w:cs="標楷體"/>
          <w:color w:val="000000" w:themeColor="text1"/>
          <w:kern w:val="0"/>
          <w:szCs w:val="24"/>
        </w:rPr>
        <w:t>)</w:t>
      </w:r>
      <w:r w:rsidR="00B2181E" w:rsidRPr="009335BA">
        <w:rPr>
          <w:rFonts w:ascii="標楷體" w:eastAsia="標楷體" w:hAnsi="標楷體" w:cs="標楷體" w:hint="eastAsia"/>
          <w:color w:val="000000" w:themeColor="text1"/>
          <w:kern w:val="0"/>
          <w:szCs w:val="24"/>
        </w:rPr>
        <w:t>或學校接獲投訴或主動發現後四十八小時內，由校長邀集教師會、家長會及行政人員等代表研商是否成立調查小組</w:t>
      </w:r>
      <w:r w:rsidR="00843D94">
        <w:rPr>
          <w:rFonts w:ascii="標楷體" w:eastAsia="標楷體" w:hAnsi="標楷體" w:cs="標楷體" w:hint="eastAsia"/>
          <w:color w:val="000000" w:themeColor="text1"/>
          <w:kern w:val="0"/>
          <w:szCs w:val="24"/>
        </w:rPr>
        <w:t>。</w:t>
      </w:r>
      <w:r w:rsidR="00DC5704" w:rsidRPr="00DC5704">
        <w:rPr>
          <w:rFonts w:ascii="標楷體" w:eastAsia="標楷體" w:hAnsi="標楷體" w:cs="標楷體" w:hint="eastAsia"/>
          <w:color w:val="FF0000"/>
          <w:kern w:val="0"/>
          <w:szCs w:val="24"/>
        </w:rPr>
        <w:t>(附件第 至 頁)</w:t>
      </w:r>
    </w:p>
    <w:p w:rsidR="00D51FFA" w:rsidRPr="009335BA"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D51FFA" w:rsidRPr="009335BA"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3F76EB" w:rsidRPr="009335BA"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二</w:t>
      </w:r>
      <w:r w:rsidR="007652AA" w:rsidRPr="009335BA">
        <w:rPr>
          <w:rFonts w:ascii="標楷體" w:eastAsia="標楷體" w:hAnsi="標楷體" w:cs="標楷體" w:hint="eastAsia"/>
          <w:color w:val="000000" w:themeColor="text1"/>
          <w:kern w:val="0"/>
          <w:szCs w:val="24"/>
        </w:rPr>
        <w:t>、</w:t>
      </w:r>
      <w:r w:rsidR="003F76EB" w:rsidRPr="009335BA">
        <w:rPr>
          <w:rFonts w:ascii="標楷體" w:eastAsia="標楷體" w:hAnsi="標楷體" w:cs="標楷體" w:hint="eastAsia"/>
          <w:color w:val="000000" w:themeColor="text1"/>
          <w:kern w:val="0"/>
          <w:szCs w:val="24"/>
        </w:rPr>
        <w:t>主動進行查證，並將處理結果向主管機關通報。</w:t>
      </w:r>
      <w:r w:rsidR="00DC5704" w:rsidRPr="00DC5704">
        <w:rPr>
          <w:rFonts w:ascii="標楷體" w:eastAsia="標楷體" w:hAnsi="標楷體" w:cs="標楷體" w:hint="eastAsia"/>
          <w:color w:val="FF0000"/>
          <w:kern w:val="0"/>
          <w:szCs w:val="24"/>
        </w:rPr>
        <w:t>(附件第 至 頁)</w:t>
      </w:r>
    </w:p>
    <w:p w:rsidR="003F76EB" w:rsidRPr="009335BA" w:rsidRDefault="003F76EB"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3F76EB" w:rsidRPr="009335BA" w:rsidRDefault="003F76EB"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D51FFA" w:rsidRPr="009335BA" w:rsidRDefault="003F76EB"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三</w:t>
      </w:r>
      <w:r w:rsidR="00D51FFA" w:rsidRPr="009335BA">
        <w:rPr>
          <w:rFonts w:ascii="標楷體" w:eastAsia="標楷體" w:hAnsi="標楷體" w:cs="標楷體" w:hint="eastAsia"/>
          <w:color w:val="000000" w:themeColor="text1"/>
          <w:kern w:val="0"/>
          <w:szCs w:val="24"/>
        </w:rPr>
        <w:t>、成立</w:t>
      </w:r>
      <w:r w:rsidRPr="009335BA">
        <w:rPr>
          <w:rFonts w:ascii="標楷體" w:eastAsia="標楷體" w:hAnsi="標楷體" w:cs="標楷體" w:hint="eastAsia"/>
          <w:color w:val="000000" w:themeColor="text1"/>
          <w:kern w:val="0"/>
          <w:szCs w:val="24"/>
        </w:rPr>
        <w:t>調查</w:t>
      </w:r>
      <w:r w:rsidR="00D51FFA" w:rsidRPr="009335BA">
        <w:rPr>
          <w:rFonts w:ascii="標楷體" w:eastAsia="標楷體" w:hAnsi="標楷體" w:cs="標楷體" w:hint="eastAsia"/>
          <w:color w:val="000000" w:themeColor="text1"/>
          <w:kern w:val="0"/>
          <w:szCs w:val="24"/>
        </w:rPr>
        <w:t>小組，</w:t>
      </w:r>
      <w:r w:rsidRPr="009335BA">
        <w:rPr>
          <w:rFonts w:ascii="標楷體" w:eastAsia="標楷體" w:hAnsi="標楷體" w:cs="標楷體" w:hint="eastAsia"/>
          <w:color w:val="000000" w:themeColor="text1"/>
          <w:kern w:val="0"/>
          <w:szCs w:val="24"/>
        </w:rPr>
        <w:t>調查小組由教師會、家長會及行政人員代表組成，必要時得邀請學者專家或社會公正人士。</w:t>
      </w:r>
      <w:r w:rsidR="00D51FFA" w:rsidRPr="009335BA">
        <w:rPr>
          <w:rFonts w:ascii="標楷體" w:eastAsia="標楷體" w:hAnsi="標楷體" w:cs="標楷體" w:hint="eastAsia"/>
          <w:color w:val="000000" w:themeColor="text1"/>
          <w:kern w:val="0"/>
          <w:szCs w:val="24"/>
        </w:rPr>
        <w:t>，調查時並得徵詢班級家長代表及相關人員之意見</w:t>
      </w:r>
      <w:r w:rsidR="00843D94">
        <w:rPr>
          <w:rFonts w:ascii="標楷體" w:eastAsia="標楷體" w:hAnsi="標楷體" w:cs="標楷體" w:hint="eastAsia"/>
          <w:color w:val="000000" w:themeColor="text1"/>
          <w:kern w:val="0"/>
          <w:szCs w:val="24"/>
        </w:rPr>
        <w:t>。</w:t>
      </w:r>
      <w:r w:rsidR="00DC5704" w:rsidRPr="00DC5704">
        <w:rPr>
          <w:rFonts w:ascii="標楷體" w:eastAsia="標楷體" w:hAnsi="標楷體" w:cs="標楷體" w:hint="eastAsia"/>
          <w:color w:val="FF0000"/>
          <w:kern w:val="0"/>
          <w:szCs w:val="24"/>
        </w:rPr>
        <w:t>(附件第 至 頁)</w:t>
      </w:r>
    </w:p>
    <w:p w:rsidR="00D51FFA" w:rsidRPr="009335BA"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D51FFA" w:rsidRPr="009335BA"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D51FFA" w:rsidRPr="009335BA" w:rsidRDefault="002244A5"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四</w:t>
      </w:r>
      <w:r w:rsidR="00D51FFA" w:rsidRPr="009335BA">
        <w:rPr>
          <w:rFonts w:ascii="標楷體" w:eastAsia="標楷體" w:hAnsi="標楷體" w:cs="標楷體" w:hint="eastAsia"/>
          <w:color w:val="000000" w:themeColor="text1"/>
          <w:kern w:val="0"/>
          <w:szCs w:val="24"/>
        </w:rPr>
        <w:t>、調查期程以十四日內為原則，至多不得超過三十日</w:t>
      </w:r>
      <w:r w:rsidR="00843D94">
        <w:rPr>
          <w:rFonts w:ascii="標楷體" w:eastAsia="標楷體" w:hAnsi="標楷體" w:cs="標楷體" w:hint="eastAsia"/>
          <w:color w:val="000000" w:themeColor="text1"/>
          <w:kern w:val="0"/>
          <w:szCs w:val="24"/>
        </w:rPr>
        <w:t>。</w:t>
      </w:r>
      <w:r w:rsidR="00DC5704" w:rsidRPr="00DC5704">
        <w:rPr>
          <w:rFonts w:ascii="標楷體" w:eastAsia="標楷體" w:hAnsi="標楷體" w:cs="標楷體" w:hint="eastAsia"/>
          <w:color w:val="FF0000"/>
          <w:kern w:val="0"/>
          <w:szCs w:val="24"/>
        </w:rPr>
        <w:t>(附件第 至 頁)</w:t>
      </w:r>
    </w:p>
    <w:p w:rsidR="00D51FFA" w:rsidRPr="009335BA"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D51FFA" w:rsidRPr="009335BA"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D51FFA" w:rsidRPr="009335BA" w:rsidRDefault="002244A5"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五、</w:t>
      </w:r>
      <w:r w:rsidR="007A18FB" w:rsidRPr="009335BA">
        <w:rPr>
          <w:rFonts w:ascii="標楷體" w:eastAsia="標楷體" w:hAnsi="標楷體" w:cs="標楷體" w:hint="eastAsia"/>
          <w:color w:val="000000" w:themeColor="text1"/>
          <w:kern w:val="0"/>
          <w:szCs w:val="24"/>
        </w:rPr>
        <w:t>經查證屬實者，學校應於五日內提教師評審委員會</w:t>
      </w:r>
      <w:r w:rsidR="007A18FB" w:rsidRPr="009335BA">
        <w:rPr>
          <w:rFonts w:ascii="標楷體" w:eastAsia="標楷體" w:hAnsi="標楷體" w:cs="標楷體"/>
          <w:color w:val="000000" w:themeColor="text1"/>
          <w:kern w:val="0"/>
          <w:szCs w:val="24"/>
        </w:rPr>
        <w:t>(</w:t>
      </w:r>
      <w:r w:rsidR="007A18FB" w:rsidRPr="009335BA">
        <w:rPr>
          <w:rFonts w:ascii="標楷體" w:eastAsia="標楷體" w:hAnsi="標楷體" w:cs="標楷體" w:hint="eastAsia"/>
          <w:color w:val="000000" w:themeColor="text1"/>
          <w:kern w:val="0"/>
          <w:szCs w:val="24"/>
        </w:rPr>
        <w:t>以下簡稱教評會</w:t>
      </w:r>
      <w:r w:rsidR="007A18FB" w:rsidRPr="009335BA">
        <w:rPr>
          <w:rFonts w:ascii="標楷體" w:eastAsia="標楷體" w:hAnsi="標楷體" w:cs="標楷體"/>
          <w:color w:val="000000" w:themeColor="text1"/>
          <w:kern w:val="0"/>
          <w:szCs w:val="24"/>
        </w:rPr>
        <w:t>)</w:t>
      </w:r>
      <w:r w:rsidR="007A18FB" w:rsidRPr="009335BA">
        <w:rPr>
          <w:rFonts w:ascii="標楷體" w:eastAsia="標楷體" w:hAnsi="標楷體" w:cs="標楷體" w:hint="eastAsia"/>
          <w:color w:val="000000" w:themeColor="text1"/>
          <w:kern w:val="0"/>
          <w:szCs w:val="24"/>
        </w:rPr>
        <w:t>審議，於作成解聘、停聘或不續聘之決議後，學校應自決議作成之日起十日內，檢附</w:t>
      </w:r>
      <w:r w:rsidR="007B08B1" w:rsidRPr="006C04AD">
        <w:rPr>
          <w:rFonts w:ascii="標楷體" w:eastAsia="標楷體" w:hAnsi="標楷體" w:cs="標楷體" w:hint="eastAsia"/>
          <w:color w:val="FF0000"/>
          <w:kern w:val="0"/>
          <w:szCs w:val="24"/>
          <w:shd w:val="pct15" w:color="auto" w:fill="FFFFFF"/>
        </w:rPr>
        <w:t>□</w:t>
      </w:r>
      <w:r w:rsidR="007A18FB" w:rsidRPr="006C04AD">
        <w:rPr>
          <w:rFonts w:ascii="標楷體" w:eastAsia="標楷體" w:hAnsi="標楷體" w:cs="標楷體" w:hint="eastAsia"/>
          <w:color w:val="FF0000"/>
          <w:kern w:val="0"/>
          <w:szCs w:val="24"/>
          <w:shd w:val="pct15" w:color="auto" w:fill="FFFFFF"/>
        </w:rPr>
        <w:t>教評會會議紀錄</w:t>
      </w:r>
      <w:r w:rsidR="007B08B1" w:rsidRPr="006C04AD">
        <w:rPr>
          <w:rFonts w:ascii="標楷體" w:eastAsia="標楷體" w:hAnsi="標楷體" w:cs="標楷體" w:hint="eastAsia"/>
          <w:color w:val="FF0000"/>
          <w:kern w:val="0"/>
          <w:szCs w:val="24"/>
          <w:shd w:val="pct15" w:color="auto" w:fill="FFFFFF"/>
        </w:rPr>
        <w:t>□</w:t>
      </w:r>
      <w:r w:rsidR="007A18FB" w:rsidRPr="006C04AD">
        <w:rPr>
          <w:rFonts w:ascii="標楷體" w:eastAsia="標楷體" w:hAnsi="標楷體" w:cs="標楷體" w:hint="eastAsia"/>
          <w:color w:val="FF0000"/>
          <w:kern w:val="0"/>
          <w:szCs w:val="24"/>
          <w:shd w:val="pct15" w:color="auto" w:fill="FFFFFF"/>
        </w:rPr>
        <w:t>具體事實</w:t>
      </w:r>
      <w:r w:rsidR="006C04AD">
        <w:rPr>
          <w:rFonts w:ascii="標楷體" w:eastAsia="標楷體" w:hAnsi="標楷體" w:cs="標楷體" w:hint="eastAsia"/>
          <w:color w:val="FF0000"/>
          <w:kern w:val="0"/>
          <w:szCs w:val="24"/>
          <w:shd w:val="pct15" w:color="auto" w:fill="FFFFFF"/>
        </w:rPr>
        <w:t>表</w:t>
      </w:r>
      <w:r w:rsidR="007B08B1" w:rsidRPr="009335BA">
        <w:rPr>
          <w:rFonts w:ascii="標楷體" w:eastAsia="標楷體" w:hAnsi="標楷體" w:cs="標楷體" w:hint="eastAsia"/>
          <w:color w:val="000000" w:themeColor="text1"/>
          <w:kern w:val="0"/>
          <w:szCs w:val="24"/>
        </w:rPr>
        <w:t>□</w:t>
      </w:r>
      <w:r w:rsidR="007A18FB" w:rsidRPr="009335BA">
        <w:rPr>
          <w:rFonts w:ascii="標楷體" w:eastAsia="標楷體" w:hAnsi="標楷體" w:cs="標楷體" w:hint="eastAsia"/>
          <w:color w:val="000000" w:themeColor="text1"/>
          <w:kern w:val="0"/>
          <w:szCs w:val="24"/>
        </w:rPr>
        <w:t>相關資料等，報主管機關核准，並同時以</w:t>
      </w:r>
      <w:r w:rsidR="00840F84" w:rsidRPr="001553F3">
        <w:rPr>
          <w:rFonts w:ascii="標楷體" w:eastAsia="標楷體" w:hAnsi="標楷體" w:cs="標楷體" w:hint="eastAsia"/>
          <w:color w:val="FF0000"/>
          <w:kern w:val="0"/>
          <w:szCs w:val="24"/>
          <w:shd w:val="pct15" w:color="auto" w:fill="FFFFFF"/>
        </w:rPr>
        <w:t>□</w:t>
      </w:r>
      <w:r w:rsidR="007A18FB" w:rsidRPr="001553F3">
        <w:rPr>
          <w:rFonts w:ascii="標楷體" w:eastAsia="標楷體" w:hAnsi="標楷體" w:cs="標楷體" w:hint="eastAsia"/>
          <w:color w:val="FF0000"/>
          <w:kern w:val="0"/>
          <w:szCs w:val="24"/>
          <w:shd w:val="pct15" w:color="auto" w:fill="FFFFFF"/>
        </w:rPr>
        <w:t>書面附理由通知當事人</w:t>
      </w:r>
      <w:r w:rsidR="007A18FB" w:rsidRPr="009335BA">
        <w:rPr>
          <w:rFonts w:ascii="標楷體" w:eastAsia="標楷體" w:hAnsi="標楷體" w:cs="標楷體" w:hint="eastAsia"/>
          <w:color w:val="000000" w:themeColor="text1"/>
          <w:kern w:val="0"/>
          <w:szCs w:val="24"/>
        </w:rPr>
        <w:t>。</w:t>
      </w:r>
      <w:r w:rsidR="00DC5704" w:rsidRPr="00DC5704">
        <w:rPr>
          <w:rFonts w:ascii="標楷體" w:eastAsia="標楷體" w:hAnsi="標楷體" w:cs="標楷體" w:hint="eastAsia"/>
          <w:color w:val="FF0000"/>
          <w:kern w:val="0"/>
          <w:szCs w:val="24"/>
        </w:rPr>
        <w:t>(附件第 至 頁)</w:t>
      </w:r>
    </w:p>
    <w:p w:rsidR="007B08B1" w:rsidRPr="007D7BA0" w:rsidRDefault="007B08B1" w:rsidP="007652AA">
      <w:pPr>
        <w:autoSpaceDE w:val="0"/>
        <w:autoSpaceDN w:val="0"/>
        <w:adjustRightInd w:val="0"/>
        <w:snapToGrid w:val="0"/>
        <w:spacing w:before="81" w:line="300" w:lineRule="exact"/>
        <w:ind w:left="480" w:hangingChars="200" w:hanging="480"/>
        <w:rPr>
          <w:rFonts w:ascii="標楷體" w:eastAsia="標楷體" w:hAnsi="標楷體" w:cs="標楷體"/>
          <w:color w:val="FF0000"/>
          <w:kern w:val="0"/>
          <w:szCs w:val="24"/>
        </w:rPr>
      </w:pPr>
      <w:r w:rsidRPr="009335BA">
        <w:rPr>
          <w:rFonts w:ascii="標楷體" w:eastAsia="標楷體" w:hAnsi="標楷體" w:cs="標楷體" w:hint="eastAsia"/>
          <w:color w:val="000000" w:themeColor="text1"/>
          <w:kern w:val="0"/>
          <w:szCs w:val="24"/>
        </w:rPr>
        <w:t>□是</w:t>
      </w:r>
    </w:p>
    <w:p w:rsidR="007B08B1" w:rsidRDefault="007B08B1"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tbl>
      <w:tblPr>
        <w:tblStyle w:val="a5"/>
        <w:tblW w:w="0" w:type="auto"/>
        <w:tblInd w:w="103" w:type="dxa"/>
        <w:shd w:val="clear" w:color="auto" w:fill="F2F2F2" w:themeFill="background1" w:themeFillShade="F2"/>
        <w:tblLook w:val="04A0" w:firstRow="1" w:lastRow="0" w:firstColumn="1" w:lastColumn="0" w:noHBand="0" w:noVBand="1"/>
      </w:tblPr>
      <w:tblGrid>
        <w:gridCol w:w="8362"/>
      </w:tblGrid>
      <w:tr w:rsidR="00E942A9" w:rsidRPr="007652AA" w:rsidTr="00DD34CB">
        <w:tc>
          <w:tcPr>
            <w:tcW w:w="8362" w:type="dxa"/>
            <w:shd w:val="clear" w:color="auto" w:fill="D9D9D9" w:themeFill="background1" w:themeFillShade="D9"/>
          </w:tcPr>
          <w:p w:rsidR="001553F3" w:rsidRDefault="00274725" w:rsidP="001553F3">
            <w:pPr>
              <w:autoSpaceDE w:val="0"/>
              <w:autoSpaceDN w:val="0"/>
              <w:adjustRightInd w:val="0"/>
              <w:snapToGrid w:val="0"/>
              <w:spacing w:before="81" w:line="300" w:lineRule="exact"/>
              <w:ind w:left="480" w:hangingChars="200" w:hanging="480"/>
              <w:rPr>
                <w:rFonts w:ascii="標楷體" w:eastAsia="標楷體" w:hAnsi="標楷體" w:cs="標楷體"/>
                <w:b/>
                <w:color w:val="000000" w:themeColor="text1"/>
                <w:kern w:val="0"/>
                <w:szCs w:val="24"/>
              </w:rPr>
            </w:pPr>
            <w:r w:rsidRPr="007652AA">
              <w:rPr>
                <w:rFonts w:ascii="標楷體" w:eastAsia="標楷體" w:hAnsi="標楷體" w:cs="標楷體" w:hint="eastAsia"/>
                <w:b/>
                <w:color w:val="000000" w:themeColor="text1"/>
                <w:kern w:val="0"/>
                <w:szCs w:val="24"/>
              </w:rPr>
              <w:t>□學校教師有疑似教師法第</w:t>
            </w:r>
            <w:r w:rsidR="001553F3">
              <w:rPr>
                <w:rFonts w:ascii="標楷體" w:eastAsia="標楷體" w:hAnsi="標楷體" w:cs="標楷體" w:hint="eastAsia"/>
                <w:b/>
                <w:color w:val="000000" w:themeColor="text1"/>
                <w:kern w:val="0"/>
                <w:szCs w:val="24"/>
              </w:rPr>
              <w:t>14</w:t>
            </w:r>
            <w:r w:rsidRPr="007652AA">
              <w:rPr>
                <w:rFonts w:ascii="標楷體" w:eastAsia="標楷體" w:hAnsi="標楷體" w:cs="標楷體" w:hint="eastAsia"/>
                <w:b/>
                <w:color w:val="000000" w:themeColor="text1"/>
                <w:kern w:val="0"/>
                <w:szCs w:val="24"/>
              </w:rPr>
              <w:t>條第</w:t>
            </w:r>
            <w:r w:rsidR="001553F3">
              <w:rPr>
                <w:rFonts w:ascii="標楷體" w:eastAsia="標楷體" w:hAnsi="標楷體" w:cs="標楷體" w:hint="eastAsia"/>
                <w:b/>
                <w:color w:val="000000" w:themeColor="text1"/>
                <w:kern w:val="0"/>
                <w:szCs w:val="24"/>
              </w:rPr>
              <w:t>1</w:t>
            </w:r>
            <w:r w:rsidRPr="007652AA">
              <w:rPr>
                <w:rFonts w:ascii="標楷體" w:eastAsia="標楷體" w:hAnsi="標楷體" w:cs="標楷體" w:hint="eastAsia"/>
                <w:b/>
                <w:color w:val="000000" w:themeColor="text1"/>
                <w:kern w:val="0"/>
                <w:szCs w:val="24"/>
              </w:rPr>
              <w:t>項第</w:t>
            </w:r>
            <w:r w:rsidR="001553F3">
              <w:rPr>
                <w:rFonts w:ascii="標楷體" w:eastAsia="標楷體" w:hAnsi="標楷體" w:cs="標楷體" w:hint="eastAsia"/>
                <w:b/>
                <w:color w:val="000000" w:themeColor="text1"/>
                <w:kern w:val="0"/>
                <w:szCs w:val="24"/>
              </w:rPr>
              <w:t>14</w:t>
            </w:r>
            <w:r w:rsidRPr="007652AA">
              <w:rPr>
                <w:rFonts w:ascii="標楷體" w:eastAsia="標楷體" w:hAnsi="標楷體" w:cs="標楷體" w:hint="eastAsia"/>
                <w:b/>
                <w:color w:val="000000" w:themeColor="text1"/>
                <w:kern w:val="0"/>
                <w:szCs w:val="24"/>
              </w:rPr>
              <w:t>款教學不力或不能勝任工作</w:t>
            </w:r>
          </w:p>
          <w:p w:rsidR="00274725" w:rsidRPr="007652AA" w:rsidRDefault="00274725" w:rsidP="00190E74">
            <w:pPr>
              <w:autoSpaceDE w:val="0"/>
              <w:autoSpaceDN w:val="0"/>
              <w:adjustRightInd w:val="0"/>
              <w:snapToGrid w:val="0"/>
              <w:spacing w:before="81" w:line="300" w:lineRule="exact"/>
              <w:ind w:left="480" w:hangingChars="200" w:hanging="480"/>
              <w:rPr>
                <w:rFonts w:ascii="標楷體" w:eastAsia="標楷體" w:hAnsi="標楷體" w:cs="標楷體"/>
                <w:b/>
                <w:color w:val="000000" w:themeColor="text1"/>
                <w:kern w:val="0"/>
                <w:szCs w:val="24"/>
              </w:rPr>
            </w:pPr>
            <w:r w:rsidRPr="007652AA">
              <w:rPr>
                <w:rFonts w:ascii="標楷體" w:eastAsia="標楷體" w:hAnsi="標楷體" w:cs="標楷體" w:hint="eastAsia"/>
                <w:b/>
                <w:color w:val="000000" w:themeColor="text1"/>
                <w:kern w:val="0"/>
                <w:szCs w:val="24"/>
              </w:rPr>
              <w:t>有具體事實之情事，</w:t>
            </w:r>
            <w:r w:rsidRPr="001553F3">
              <w:rPr>
                <w:rFonts w:ascii="標楷體" w:eastAsia="標楷體" w:hAnsi="標楷體" w:cs="標楷體" w:hint="eastAsia"/>
                <w:b/>
                <w:color w:val="000000" w:themeColor="text1"/>
                <w:kern w:val="0"/>
                <w:szCs w:val="24"/>
              </w:rPr>
              <w:t>學校處理程序</w:t>
            </w:r>
            <w:r w:rsidR="0054489A">
              <w:rPr>
                <w:rFonts w:ascii="標楷體" w:eastAsia="標楷體" w:hAnsi="標楷體" w:cs="標楷體" w:hint="eastAsia"/>
                <w:b/>
                <w:color w:val="000000" w:themeColor="text1"/>
                <w:kern w:val="0"/>
                <w:szCs w:val="24"/>
              </w:rPr>
              <w:t>。</w:t>
            </w:r>
            <w:r w:rsidR="00BE1179" w:rsidRPr="007652AA">
              <w:rPr>
                <w:rFonts w:ascii="標楷體" w:eastAsia="標楷體" w:hAnsi="標楷體" w:cs="標楷體" w:hint="eastAsia"/>
                <w:b/>
                <w:color w:val="FF0000"/>
                <w:kern w:val="0"/>
                <w:szCs w:val="24"/>
              </w:rPr>
              <w:t>(</w:t>
            </w:r>
            <w:r w:rsidR="00443E66">
              <w:rPr>
                <w:rFonts w:ascii="標楷體" w:eastAsia="標楷體" w:hAnsi="標楷體" w:hint="eastAsia"/>
                <w:b/>
                <w:color w:val="FF0000"/>
                <w:szCs w:val="24"/>
                <w:shd w:val="clear" w:color="auto" w:fill="D9D9D9" w:themeFill="background1" w:themeFillShade="D9"/>
              </w:rPr>
              <w:t>違反</w:t>
            </w:r>
            <w:r w:rsidR="001553F3">
              <w:rPr>
                <w:rFonts w:ascii="標楷體" w:eastAsia="標楷體" w:hAnsi="標楷體" w:hint="eastAsia"/>
                <w:b/>
                <w:color w:val="FF0000"/>
                <w:szCs w:val="24"/>
                <w:shd w:val="clear" w:color="auto" w:fill="D9D9D9" w:themeFill="background1" w:themeFillShade="D9"/>
              </w:rPr>
              <w:t>第14</w:t>
            </w:r>
            <w:r w:rsidR="00443E66">
              <w:rPr>
                <w:rFonts w:ascii="標楷體" w:eastAsia="標楷體" w:hAnsi="標楷體" w:hint="eastAsia"/>
                <w:b/>
                <w:color w:val="FF0000"/>
                <w:szCs w:val="24"/>
                <w:shd w:val="clear" w:color="auto" w:fill="D9D9D9" w:themeFill="background1" w:themeFillShade="D9"/>
              </w:rPr>
              <w:t>款前段者</w:t>
            </w:r>
            <w:r w:rsidR="00190E74">
              <w:rPr>
                <w:rFonts w:ascii="標楷體" w:eastAsia="標楷體" w:hAnsi="標楷體" w:hint="eastAsia"/>
                <w:b/>
                <w:color w:val="FF0000"/>
                <w:szCs w:val="24"/>
                <w:shd w:val="clear" w:color="auto" w:fill="D9D9D9" w:themeFill="background1" w:themeFillShade="D9"/>
              </w:rPr>
              <w:t>才需</w:t>
            </w:r>
            <w:r w:rsidR="00443E66" w:rsidRPr="007652AA">
              <w:rPr>
                <w:rFonts w:ascii="標楷體" w:eastAsia="標楷體" w:hAnsi="標楷體" w:hint="eastAsia"/>
                <w:b/>
                <w:color w:val="FF0000"/>
                <w:szCs w:val="24"/>
                <w:shd w:val="clear" w:color="auto" w:fill="D9D9D9" w:themeFill="background1" w:themeFillShade="D9"/>
              </w:rPr>
              <w:t>填</w:t>
            </w:r>
            <w:r w:rsidR="00BE1179" w:rsidRPr="007652AA">
              <w:rPr>
                <w:rFonts w:ascii="標楷體" w:eastAsia="標楷體" w:hAnsi="標楷體" w:cs="標楷體" w:hint="eastAsia"/>
                <w:b/>
                <w:color w:val="FF0000"/>
                <w:kern w:val="0"/>
                <w:szCs w:val="24"/>
              </w:rPr>
              <w:t>)</w:t>
            </w:r>
          </w:p>
        </w:tc>
      </w:tr>
    </w:tbl>
    <w:p w:rsidR="004E5F6C" w:rsidRPr="004E5F6C" w:rsidRDefault="00E942A9"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一、</w:t>
      </w:r>
      <w:r w:rsidR="009030FE">
        <w:rPr>
          <w:rFonts w:ascii="標楷體" w:eastAsia="標楷體" w:hAnsi="標楷體" w:cs="標楷體" w:hint="eastAsia"/>
          <w:color w:val="000000" w:themeColor="text1"/>
          <w:kern w:val="0"/>
          <w:szCs w:val="24"/>
        </w:rPr>
        <w:t>成立</w:t>
      </w:r>
      <w:r w:rsidR="004E5F6C" w:rsidRPr="004E5F6C">
        <w:rPr>
          <w:rFonts w:ascii="標楷體" w:eastAsia="標楷體" w:hAnsi="標楷體" w:cs="標楷體"/>
          <w:color w:val="000000" w:themeColor="text1"/>
          <w:kern w:val="0"/>
          <w:szCs w:val="24"/>
        </w:rPr>
        <w:t>調查</w:t>
      </w:r>
      <w:r w:rsidR="009030FE">
        <w:rPr>
          <w:rFonts w:ascii="標楷體" w:eastAsia="標楷體" w:hAnsi="標楷體" w:cs="標楷體" w:hint="eastAsia"/>
          <w:color w:val="000000" w:themeColor="text1"/>
          <w:kern w:val="0"/>
          <w:szCs w:val="24"/>
        </w:rPr>
        <w:t>小組，成</w:t>
      </w:r>
      <w:r w:rsidR="004E5F6C" w:rsidRPr="004E5F6C">
        <w:rPr>
          <w:rFonts w:ascii="標楷體" w:eastAsia="標楷體" w:hAnsi="標楷體" w:cs="標楷體"/>
          <w:color w:val="000000" w:themeColor="text1"/>
          <w:kern w:val="0"/>
          <w:szCs w:val="24"/>
        </w:rPr>
        <w:t>員</w:t>
      </w:r>
      <w:r w:rsidR="009030FE">
        <w:rPr>
          <w:rFonts w:ascii="標楷體" w:eastAsia="標楷體" w:hAnsi="標楷體" w:cs="標楷體" w:hint="eastAsia"/>
          <w:color w:val="000000" w:themeColor="text1"/>
          <w:kern w:val="0"/>
          <w:szCs w:val="24"/>
        </w:rPr>
        <w:t>包括相關處室主任(組長、科主任)、教評會、學校教師會及家長會代表等</w:t>
      </w:r>
      <w:r w:rsidR="004E5F6C" w:rsidRPr="004E5F6C">
        <w:rPr>
          <w:rFonts w:ascii="標楷體" w:eastAsia="標楷體" w:hAnsi="標楷體" w:cs="標楷體"/>
          <w:color w:val="000000" w:themeColor="text1"/>
          <w:kern w:val="0"/>
          <w:szCs w:val="24"/>
        </w:rPr>
        <w:t>。</w:t>
      </w:r>
      <w:r w:rsidR="00DC5704" w:rsidRPr="00DC5704">
        <w:rPr>
          <w:rFonts w:ascii="標楷體" w:eastAsia="標楷體" w:hAnsi="標楷體" w:cs="標楷體" w:hint="eastAsia"/>
          <w:color w:val="FF0000"/>
          <w:kern w:val="0"/>
          <w:szCs w:val="24"/>
        </w:rPr>
        <w:t>(附件第 至 頁)</w:t>
      </w:r>
    </w:p>
    <w:p w:rsidR="004E5F6C" w:rsidRPr="009335BA" w:rsidRDefault="004E5F6C"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4E5F6C" w:rsidRPr="009335BA" w:rsidRDefault="004E5F6C"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D51FFA" w:rsidRPr="009335BA" w:rsidRDefault="00E942A9"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lastRenderedPageBreak/>
        <w:t>二</w:t>
      </w:r>
      <w:r w:rsidR="00D51FFA" w:rsidRPr="009335BA">
        <w:rPr>
          <w:rFonts w:ascii="標楷體" w:eastAsia="標楷體" w:hAnsi="標楷體" w:cs="標楷體" w:hint="eastAsia"/>
          <w:color w:val="000000" w:themeColor="text1"/>
          <w:kern w:val="0"/>
          <w:szCs w:val="24"/>
        </w:rPr>
        <w:t>、教師違反教師法第14條第1項</w:t>
      </w:r>
      <w:r w:rsidR="00C1093D" w:rsidRPr="001553F3">
        <w:rPr>
          <w:rFonts w:ascii="標楷體" w:eastAsia="標楷體" w:hAnsi="標楷體" w:cs="標楷體" w:hint="eastAsia"/>
          <w:color w:val="000000" w:themeColor="text1"/>
          <w:kern w:val="0"/>
          <w:szCs w:val="24"/>
        </w:rPr>
        <w:t>第</w:t>
      </w:r>
      <w:r w:rsidR="008E056C" w:rsidRPr="001553F3">
        <w:rPr>
          <w:rFonts w:ascii="標楷體" w:eastAsia="標楷體" w:hAnsi="標楷體" w:cs="標楷體" w:hint="eastAsia"/>
          <w:color w:val="000000" w:themeColor="text1"/>
          <w:kern w:val="0"/>
          <w:szCs w:val="24"/>
        </w:rPr>
        <w:t>14</w:t>
      </w:r>
      <w:r w:rsidR="00D51FFA" w:rsidRPr="001553F3">
        <w:rPr>
          <w:rFonts w:ascii="標楷體" w:eastAsia="標楷體" w:hAnsi="標楷體" w:cs="標楷體" w:hint="eastAsia"/>
          <w:color w:val="000000" w:themeColor="text1"/>
          <w:kern w:val="0"/>
          <w:szCs w:val="24"/>
        </w:rPr>
        <w:t>款</w:t>
      </w:r>
      <w:r w:rsidR="008E056C" w:rsidRPr="001553F3">
        <w:rPr>
          <w:rFonts w:ascii="標楷體" w:eastAsia="標楷體" w:hAnsi="標楷體" w:cs="標楷體" w:hint="eastAsia"/>
          <w:color w:val="000000" w:themeColor="text1"/>
          <w:kern w:val="0"/>
          <w:szCs w:val="24"/>
        </w:rPr>
        <w:t>前段</w:t>
      </w:r>
      <w:r w:rsidR="00D51FFA" w:rsidRPr="009335BA">
        <w:rPr>
          <w:rFonts w:ascii="標楷體" w:eastAsia="標楷體" w:hAnsi="標楷體" w:cs="標楷體" w:hint="eastAsia"/>
          <w:color w:val="000000" w:themeColor="text1"/>
          <w:kern w:val="0"/>
          <w:szCs w:val="24"/>
        </w:rPr>
        <w:t>，是否需經輔導。</w:t>
      </w:r>
      <w:r w:rsidR="00E66138">
        <w:rPr>
          <w:rFonts w:ascii="標楷體" w:eastAsia="標楷體" w:hAnsi="標楷體" w:cs="標楷體" w:hint="eastAsia"/>
          <w:color w:val="FF0000"/>
          <w:kern w:val="0"/>
          <w:szCs w:val="24"/>
          <w:shd w:val="pct15" w:color="auto" w:fill="FFFFFF"/>
        </w:rPr>
        <w:t>(請參考北市公立高級中等以下學校處理不適任教師流程Q&amp;A第3題)</w:t>
      </w:r>
      <w:r w:rsidR="00E66138" w:rsidRPr="00DC5704">
        <w:rPr>
          <w:rFonts w:ascii="標楷體" w:eastAsia="標楷體" w:hAnsi="標楷體" w:cs="標楷體" w:hint="eastAsia"/>
          <w:color w:val="FF0000"/>
          <w:kern w:val="0"/>
          <w:szCs w:val="24"/>
        </w:rPr>
        <w:t xml:space="preserve"> </w:t>
      </w:r>
      <w:r w:rsidR="00DC5704" w:rsidRPr="00DC5704">
        <w:rPr>
          <w:rFonts w:ascii="標楷體" w:eastAsia="標楷體" w:hAnsi="標楷體" w:cs="標楷體" w:hint="eastAsia"/>
          <w:color w:val="FF0000"/>
          <w:kern w:val="0"/>
          <w:szCs w:val="24"/>
        </w:rPr>
        <w:t>(附件第 至 頁)</w:t>
      </w:r>
    </w:p>
    <w:p w:rsidR="00D51FFA" w:rsidRPr="009335BA"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D51FFA" w:rsidRPr="009335BA"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D51FFA" w:rsidRPr="009335BA" w:rsidRDefault="00E942A9"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三、</w:t>
      </w:r>
      <w:r w:rsidR="00761170">
        <w:rPr>
          <w:rFonts w:ascii="標楷體" w:eastAsia="標楷體" w:hAnsi="標楷體" w:cs="標楷體" w:hint="eastAsia"/>
          <w:b/>
          <w:color w:val="000000" w:themeColor="text1"/>
          <w:kern w:val="0"/>
          <w:szCs w:val="24"/>
        </w:rPr>
        <w:t>學校</w:t>
      </w:r>
      <w:r w:rsidR="00761170" w:rsidRPr="007652AA">
        <w:rPr>
          <w:rFonts w:ascii="標楷體" w:eastAsia="標楷體" w:hAnsi="標楷體" w:cs="標楷體" w:hint="eastAsia"/>
          <w:b/>
          <w:color w:val="000000" w:themeColor="text1"/>
          <w:kern w:val="0"/>
          <w:szCs w:val="24"/>
        </w:rPr>
        <w:t>有疑似教師法第</w:t>
      </w:r>
      <w:r w:rsidR="001553F3">
        <w:rPr>
          <w:rFonts w:ascii="標楷體" w:eastAsia="標楷體" w:hAnsi="標楷體" w:cs="標楷體" w:hint="eastAsia"/>
          <w:b/>
          <w:color w:val="000000" w:themeColor="text1"/>
          <w:kern w:val="0"/>
          <w:szCs w:val="24"/>
        </w:rPr>
        <w:t>14</w:t>
      </w:r>
      <w:r w:rsidR="00761170" w:rsidRPr="007652AA">
        <w:rPr>
          <w:rFonts w:ascii="標楷體" w:eastAsia="標楷體" w:hAnsi="標楷體" w:cs="標楷體" w:hint="eastAsia"/>
          <w:b/>
          <w:color w:val="000000" w:themeColor="text1"/>
          <w:kern w:val="0"/>
          <w:szCs w:val="24"/>
        </w:rPr>
        <w:t>條第</w:t>
      </w:r>
      <w:r w:rsidR="001553F3">
        <w:rPr>
          <w:rFonts w:ascii="標楷體" w:eastAsia="標楷體" w:hAnsi="標楷體" w:cs="標楷體" w:hint="eastAsia"/>
          <w:b/>
          <w:color w:val="000000" w:themeColor="text1"/>
          <w:kern w:val="0"/>
          <w:szCs w:val="24"/>
        </w:rPr>
        <w:t>1</w:t>
      </w:r>
      <w:r w:rsidR="00761170" w:rsidRPr="007652AA">
        <w:rPr>
          <w:rFonts w:ascii="標楷體" w:eastAsia="標楷體" w:hAnsi="標楷體" w:cs="標楷體" w:hint="eastAsia"/>
          <w:b/>
          <w:color w:val="000000" w:themeColor="text1"/>
          <w:kern w:val="0"/>
          <w:szCs w:val="24"/>
        </w:rPr>
        <w:t>項第</w:t>
      </w:r>
      <w:r w:rsidR="001553F3">
        <w:rPr>
          <w:rFonts w:ascii="標楷體" w:eastAsia="標楷體" w:hAnsi="標楷體" w:cs="標楷體" w:hint="eastAsia"/>
          <w:b/>
          <w:color w:val="000000" w:themeColor="text1"/>
          <w:kern w:val="0"/>
          <w:szCs w:val="24"/>
        </w:rPr>
        <w:t>14</w:t>
      </w:r>
      <w:r w:rsidR="00761170" w:rsidRPr="007652AA">
        <w:rPr>
          <w:rFonts w:ascii="標楷體" w:eastAsia="標楷體" w:hAnsi="標楷體" w:cs="標楷體" w:hint="eastAsia"/>
          <w:b/>
          <w:color w:val="000000" w:themeColor="text1"/>
          <w:kern w:val="0"/>
          <w:szCs w:val="24"/>
        </w:rPr>
        <w:t>款教學不力或不能勝任工作有具體事實之情事</w:t>
      </w:r>
      <w:r w:rsidR="00761170">
        <w:rPr>
          <w:rFonts w:ascii="標楷體" w:eastAsia="標楷體" w:hAnsi="標楷體" w:cs="標楷體" w:hint="eastAsia"/>
          <w:b/>
          <w:color w:val="000000" w:themeColor="text1"/>
          <w:kern w:val="0"/>
          <w:szCs w:val="24"/>
        </w:rPr>
        <w:t>需輔導者，請副知本市教師研習中心。</w:t>
      </w:r>
      <w:r w:rsidR="00761170" w:rsidRPr="00DC5704">
        <w:rPr>
          <w:rFonts w:ascii="標楷體" w:eastAsia="標楷體" w:hAnsi="標楷體" w:cs="標楷體" w:hint="eastAsia"/>
          <w:color w:val="FF0000"/>
          <w:kern w:val="0"/>
          <w:szCs w:val="24"/>
        </w:rPr>
        <w:t xml:space="preserve"> </w:t>
      </w:r>
      <w:r w:rsidR="00DC5704" w:rsidRPr="00DC5704">
        <w:rPr>
          <w:rFonts w:ascii="標楷體" w:eastAsia="標楷體" w:hAnsi="標楷體" w:cs="標楷體" w:hint="eastAsia"/>
          <w:color w:val="FF0000"/>
          <w:kern w:val="0"/>
          <w:szCs w:val="24"/>
        </w:rPr>
        <w:t>(附件第 至 頁)</w:t>
      </w:r>
    </w:p>
    <w:p w:rsidR="00D51FFA" w:rsidRPr="009335BA"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D51FFA" w:rsidRPr="009335BA"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4E5F6C" w:rsidRPr="004E5F6C" w:rsidRDefault="00E942A9"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四、</w:t>
      </w:r>
      <w:r w:rsidR="00761170" w:rsidRPr="009335BA">
        <w:rPr>
          <w:rFonts w:ascii="標楷體" w:eastAsia="標楷體" w:hAnsi="標楷體" w:cs="標楷體" w:hint="eastAsia"/>
          <w:color w:val="000000" w:themeColor="text1"/>
          <w:kern w:val="0"/>
          <w:szCs w:val="24"/>
        </w:rPr>
        <w:t>學校應安排應安排一位或二位績優教師擔任輔導員進行輔導。</w:t>
      </w:r>
      <w:r w:rsidR="00DC5704" w:rsidRPr="00DC5704">
        <w:rPr>
          <w:rFonts w:ascii="標楷體" w:eastAsia="標楷體" w:hAnsi="標楷體" w:cs="標楷體" w:hint="eastAsia"/>
          <w:color w:val="FF0000"/>
          <w:kern w:val="0"/>
          <w:szCs w:val="24"/>
        </w:rPr>
        <w:t>(附件第 至 頁)</w:t>
      </w:r>
    </w:p>
    <w:p w:rsidR="00E942A9" w:rsidRPr="009335BA" w:rsidRDefault="00E942A9"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E942A9" w:rsidRPr="009335BA" w:rsidRDefault="00E942A9"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D51FFA" w:rsidRPr="009335BA" w:rsidRDefault="00E942A9"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五、</w:t>
      </w:r>
      <w:r w:rsidR="00D51FFA" w:rsidRPr="009335BA">
        <w:rPr>
          <w:rFonts w:ascii="標楷體" w:eastAsia="標楷體" w:hAnsi="標楷體" w:cs="標楷體" w:hint="eastAsia"/>
          <w:color w:val="000000" w:themeColor="text1"/>
          <w:kern w:val="0"/>
          <w:szCs w:val="24"/>
        </w:rPr>
        <w:t>學校輔導期程以二個月為原則，延長期間不得超過一個月</w:t>
      </w:r>
      <w:r w:rsidR="00843D94">
        <w:rPr>
          <w:rFonts w:ascii="標楷體" w:eastAsia="標楷體" w:hAnsi="標楷體" w:cs="標楷體" w:hint="eastAsia"/>
          <w:color w:val="000000" w:themeColor="text1"/>
          <w:kern w:val="0"/>
          <w:szCs w:val="24"/>
        </w:rPr>
        <w:t>。</w:t>
      </w:r>
      <w:r w:rsidR="00DC5704" w:rsidRPr="00DC5704">
        <w:rPr>
          <w:rFonts w:ascii="標楷體" w:eastAsia="標楷體" w:hAnsi="標楷體" w:cs="標楷體" w:hint="eastAsia"/>
          <w:color w:val="FF0000"/>
          <w:kern w:val="0"/>
          <w:szCs w:val="24"/>
        </w:rPr>
        <w:t>(附件第 至 頁)</w:t>
      </w:r>
    </w:p>
    <w:p w:rsidR="00D51FFA" w:rsidRPr="009335BA"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D51FFA"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9335BA" w:rsidRDefault="008E056C"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Pr>
          <w:rFonts w:ascii="標楷體" w:eastAsia="標楷體" w:hAnsi="標楷體" w:cs="標楷體" w:hint="eastAsia"/>
          <w:color w:val="000000" w:themeColor="text1"/>
          <w:kern w:val="0"/>
          <w:szCs w:val="24"/>
        </w:rPr>
        <w:t>六、學校</w:t>
      </w:r>
      <w:r w:rsidR="00840F84" w:rsidRPr="00CA357A">
        <w:rPr>
          <w:rFonts w:ascii="標楷體" w:eastAsia="標楷體" w:hAnsi="標楷體" w:cs="標楷體"/>
          <w:color w:val="000000" w:themeColor="text1"/>
          <w:kern w:val="0"/>
          <w:szCs w:val="24"/>
        </w:rPr>
        <w:t>依</w:t>
      </w:r>
      <w:r w:rsidR="00840F84" w:rsidRPr="009335BA">
        <w:rPr>
          <w:rFonts w:ascii="標楷體" w:eastAsia="標楷體" w:hAnsi="標楷體" w:cs="標楷體" w:hint="eastAsia"/>
          <w:color w:val="000000" w:themeColor="text1"/>
          <w:kern w:val="0"/>
          <w:szCs w:val="24"/>
        </w:rPr>
        <w:t>「處理高級中學以下學校不適任教師應行注意事項」第</w:t>
      </w:r>
      <w:r w:rsidR="001553F3">
        <w:rPr>
          <w:rFonts w:ascii="標楷體" w:eastAsia="標楷體" w:hAnsi="標楷體" w:cs="標楷體" w:hint="eastAsia"/>
          <w:color w:val="000000" w:themeColor="text1"/>
          <w:kern w:val="0"/>
          <w:szCs w:val="24"/>
        </w:rPr>
        <w:t>5</w:t>
      </w:r>
      <w:r w:rsidR="006C04AD">
        <w:rPr>
          <w:rFonts w:ascii="標楷體" w:eastAsia="標楷體" w:hAnsi="標楷體" w:cs="標楷體" w:hint="eastAsia"/>
          <w:color w:val="000000" w:themeColor="text1"/>
          <w:kern w:val="0"/>
          <w:szCs w:val="24"/>
        </w:rPr>
        <w:t>點第1項</w:t>
      </w:r>
      <w:r w:rsidR="00840F84" w:rsidRPr="00CA357A">
        <w:rPr>
          <w:rFonts w:ascii="標楷體" w:eastAsia="標楷體" w:hAnsi="標楷體" w:cs="標楷體"/>
          <w:color w:val="000000" w:themeColor="text1"/>
          <w:kern w:val="0"/>
          <w:szCs w:val="24"/>
        </w:rPr>
        <w:t>第</w:t>
      </w:r>
      <w:r w:rsidR="001553F3">
        <w:rPr>
          <w:rFonts w:ascii="標楷體" w:eastAsia="標楷體" w:hAnsi="標楷體" w:cs="標楷體" w:hint="eastAsia"/>
          <w:color w:val="000000" w:themeColor="text1"/>
          <w:kern w:val="0"/>
          <w:szCs w:val="24"/>
        </w:rPr>
        <w:t>1</w:t>
      </w:r>
      <w:r w:rsidR="00840F84" w:rsidRPr="00CA357A">
        <w:rPr>
          <w:rFonts w:ascii="標楷體" w:eastAsia="標楷體" w:hAnsi="標楷體" w:cs="標楷體"/>
          <w:color w:val="000000" w:themeColor="text1"/>
          <w:kern w:val="0"/>
          <w:szCs w:val="24"/>
        </w:rPr>
        <w:t>款第</w:t>
      </w:r>
      <w:r w:rsidR="001553F3">
        <w:rPr>
          <w:rFonts w:ascii="標楷體" w:eastAsia="標楷體" w:hAnsi="標楷體" w:cs="標楷體" w:hint="eastAsia"/>
          <w:color w:val="000000" w:themeColor="text1"/>
          <w:kern w:val="0"/>
          <w:szCs w:val="24"/>
        </w:rPr>
        <w:t>6</w:t>
      </w:r>
      <w:r w:rsidR="00840F84" w:rsidRPr="00CA357A">
        <w:rPr>
          <w:rFonts w:ascii="標楷體" w:eastAsia="標楷體" w:hAnsi="標楷體" w:cs="標楷體"/>
          <w:color w:val="000000" w:themeColor="text1"/>
          <w:kern w:val="0"/>
          <w:szCs w:val="24"/>
        </w:rPr>
        <w:t>目規定認為無需輔導，或輔導期程屆滿時，其輔導結果並無改進成效者，</w:t>
      </w:r>
      <w:r>
        <w:rPr>
          <w:rFonts w:ascii="標楷體" w:eastAsia="標楷體" w:hAnsi="標楷體" w:cs="標楷體" w:hint="eastAsia"/>
          <w:color w:val="000000" w:themeColor="text1"/>
          <w:kern w:val="0"/>
          <w:szCs w:val="24"/>
        </w:rPr>
        <w:t>應檢附</w:t>
      </w:r>
      <w:r w:rsidR="00F62574" w:rsidRPr="00BB4996">
        <w:rPr>
          <w:rFonts w:ascii="標楷體" w:eastAsia="標楷體" w:hAnsi="標楷體" w:cs="標楷體" w:hint="eastAsia"/>
          <w:color w:val="FF0000"/>
          <w:kern w:val="0"/>
          <w:szCs w:val="24"/>
          <w:shd w:val="pct15" w:color="auto" w:fill="FFFFFF"/>
        </w:rPr>
        <w:t>□調查報告</w:t>
      </w:r>
      <w:r w:rsidR="00F62574" w:rsidRPr="00182DD9">
        <w:rPr>
          <w:rFonts w:ascii="標楷體" w:eastAsia="標楷體" w:hAnsi="標楷體" w:cs="標楷體" w:hint="eastAsia"/>
          <w:color w:val="000000" w:themeColor="text1"/>
          <w:kern w:val="0"/>
          <w:szCs w:val="24"/>
        </w:rPr>
        <w:t>□輔導報告，於</w:t>
      </w:r>
      <w:r w:rsidR="00840F84" w:rsidRPr="00182DD9">
        <w:rPr>
          <w:rFonts w:ascii="標楷體" w:eastAsia="標楷體" w:hAnsi="標楷體" w:cs="標楷體"/>
          <w:color w:val="000000" w:themeColor="text1"/>
          <w:kern w:val="0"/>
          <w:szCs w:val="24"/>
        </w:rPr>
        <w:t>五</w:t>
      </w:r>
      <w:r w:rsidR="00840F84" w:rsidRPr="00CA357A">
        <w:rPr>
          <w:rFonts w:ascii="標楷體" w:eastAsia="標楷體" w:hAnsi="標楷體" w:cs="標楷體"/>
          <w:color w:val="000000" w:themeColor="text1"/>
          <w:kern w:val="0"/>
          <w:szCs w:val="24"/>
        </w:rPr>
        <w:t>日內提教評會審議</w:t>
      </w:r>
      <w:r w:rsidR="00F62574">
        <w:rPr>
          <w:rFonts w:ascii="標楷體" w:eastAsia="標楷體" w:hAnsi="標楷體" w:cs="標楷體" w:hint="eastAsia"/>
          <w:color w:val="000000" w:themeColor="text1"/>
          <w:kern w:val="0"/>
          <w:szCs w:val="24"/>
        </w:rPr>
        <w:t>。</w:t>
      </w:r>
      <w:r w:rsidR="00523FC7">
        <w:rPr>
          <w:rFonts w:ascii="標楷體" w:eastAsia="標楷體" w:hAnsi="標楷體" w:cs="標楷體" w:hint="eastAsia"/>
          <w:color w:val="000000" w:themeColor="text1"/>
          <w:kern w:val="0"/>
          <w:szCs w:val="24"/>
        </w:rPr>
        <w:t>(調查結果無需輔導，則無需檢附輔導報告)</w:t>
      </w:r>
      <w:r w:rsidR="00AF4213" w:rsidRPr="00DC5704">
        <w:rPr>
          <w:rFonts w:ascii="標楷體" w:eastAsia="標楷體" w:hAnsi="標楷體" w:cs="標楷體" w:hint="eastAsia"/>
          <w:color w:val="FF0000"/>
          <w:kern w:val="0"/>
          <w:szCs w:val="24"/>
        </w:rPr>
        <w:t>(附件第 至 頁)</w:t>
      </w:r>
    </w:p>
    <w:p w:rsidR="00F62574" w:rsidRPr="009335BA" w:rsidRDefault="00F62574" w:rsidP="00F62574">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7E16FB" w:rsidRDefault="00F62574" w:rsidP="00B37D27">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r w:rsidR="00B37D27">
        <w:rPr>
          <w:rFonts w:ascii="標楷體" w:eastAsia="標楷體" w:hAnsi="標楷體" w:cs="標楷體"/>
          <w:color w:val="000000" w:themeColor="text1"/>
          <w:kern w:val="0"/>
          <w:szCs w:val="24"/>
        </w:rPr>
        <w:t xml:space="preserve"> </w:t>
      </w:r>
    </w:p>
    <w:p w:rsidR="006C04AD" w:rsidRDefault="006C04AD" w:rsidP="006C04AD">
      <w:pPr>
        <w:shd w:val="clear" w:color="auto" w:fill="FFFFFF"/>
        <w:rPr>
          <w:rFonts w:ascii="標楷體" w:eastAsia="標楷體" w:hAnsi="標楷體" w:cs="標楷體"/>
          <w:color w:val="000000" w:themeColor="text1"/>
          <w:kern w:val="0"/>
          <w:szCs w:val="24"/>
        </w:rPr>
      </w:pPr>
      <w:r>
        <w:rPr>
          <w:rFonts w:ascii="標楷體" w:eastAsia="標楷體" w:hAnsi="標楷體" w:cs="標楷體" w:hint="eastAsia"/>
          <w:color w:val="000000" w:themeColor="text1"/>
          <w:kern w:val="0"/>
          <w:szCs w:val="24"/>
        </w:rPr>
        <w:t>七、</w:t>
      </w:r>
      <w:r w:rsidRPr="006C04AD">
        <w:rPr>
          <w:rFonts w:ascii="標楷體" w:eastAsia="標楷體" w:hAnsi="標楷體" w:cs="標楷體" w:hint="eastAsia"/>
          <w:color w:val="000000" w:themeColor="text1"/>
          <w:kern w:val="0"/>
          <w:szCs w:val="24"/>
        </w:rPr>
        <w:t>學校教評會作成解聘、停聘或不續聘之決議後，學校應自決議作成之日起十</w:t>
      </w:r>
    </w:p>
    <w:p w:rsidR="006C04AD" w:rsidRDefault="006C04AD" w:rsidP="006C04AD">
      <w:pPr>
        <w:shd w:val="clear" w:color="auto" w:fill="FFFFFF"/>
        <w:rPr>
          <w:rFonts w:ascii="標楷體" w:eastAsia="標楷體" w:hAnsi="標楷體" w:cs="標楷體"/>
          <w:color w:val="FF0000"/>
          <w:kern w:val="0"/>
          <w:szCs w:val="24"/>
          <w:shd w:val="pct15" w:color="auto" w:fill="FFFFFF"/>
        </w:rPr>
      </w:pPr>
      <w:r>
        <w:rPr>
          <w:rFonts w:ascii="標楷體" w:eastAsia="標楷體" w:hAnsi="標楷體" w:cs="標楷體" w:hint="eastAsia"/>
          <w:color w:val="000000" w:themeColor="text1"/>
          <w:kern w:val="0"/>
          <w:szCs w:val="24"/>
        </w:rPr>
        <w:t xml:space="preserve">    </w:t>
      </w:r>
      <w:r w:rsidRPr="006C04AD">
        <w:rPr>
          <w:rFonts w:ascii="標楷體" w:eastAsia="標楷體" w:hAnsi="標楷體" w:cs="標楷體" w:hint="eastAsia"/>
          <w:color w:val="000000" w:themeColor="text1"/>
          <w:kern w:val="0"/>
          <w:szCs w:val="24"/>
        </w:rPr>
        <w:t>日內，檢附</w:t>
      </w:r>
      <w:r w:rsidRPr="007D7BA0">
        <w:rPr>
          <w:rFonts w:ascii="標楷體" w:eastAsia="標楷體" w:hAnsi="標楷體" w:cs="標楷體" w:hint="eastAsia"/>
          <w:color w:val="FF0000"/>
          <w:kern w:val="0"/>
          <w:szCs w:val="24"/>
          <w:shd w:val="pct15" w:color="auto" w:fill="FFFFFF"/>
        </w:rPr>
        <w:t>□</w:t>
      </w:r>
      <w:r w:rsidRPr="006C04AD">
        <w:rPr>
          <w:rFonts w:ascii="標楷體" w:eastAsia="標楷體" w:hAnsi="標楷體" w:cs="標楷體" w:hint="eastAsia"/>
          <w:color w:val="FF0000"/>
          <w:kern w:val="0"/>
          <w:szCs w:val="24"/>
          <w:shd w:val="pct15" w:color="auto" w:fill="FFFFFF"/>
        </w:rPr>
        <w:t>無需輔導，或經輔導後仍無改進成效之紀錄</w:t>
      </w:r>
      <w:r w:rsidRPr="007D7BA0">
        <w:rPr>
          <w:rFonts w:ascii="標楷體" w:eastAsia="標楷體" w:hAnsi="標楷體" w:cs="標楷體" w:hint="eastAsia"/>
          <w:color w:val="FF0000"/>
          <w:kern w:val="0"/>
          <w:szCs w:val="24"/>
          <w:shd w:val="pct15" w:color="auto" w:fill="FFFFFF"/>
        </w:rPr>
        <w:t>□</w:t>
      </w:r>
      <w:r w:rsidRPr="006C04AD">
        <w:rPr>
          <w:rFonts w:ascii="標楷體" w:eastAsia="標楷體" w:hAnsi="標楷體" w:cs="標楷體" w:hint="eastAsia"/>
          <w:color w:val="FF0000"/>
          <w:kern w:val="0"/>
          <w:szCs w:val="24"/>
          <w:shd w:val="pct15" w:color="auto" w:fill="FFFFFF"/>
        </w:rPr>
        <w:t>教評會會議紀錄</w:t>
      </w:r>
    </w:p>
    <w:p w:rsidR="00C9635E" w:rsidRDefault="006C04AD" w:rsidP="006C04AD">
      <w:pPr>
        <w:shd w:val="clear" w:color="auto" w:fill="FFFFFF"/>
        <w:rPr>
          <w:rFonts w:ascii="標楷體" w:eastAsia="標楷體" w:hAnsi="標楷體" w:cs="標楷體"/>
          <w:color w:val="FF0000"/>
          <w:kern w:val="0"/>
          <w:szCs w:val="24"/>
          <w:shd w:val="pct15" w:color="auto" w:fill="FFFFFF"/>
        </w:rPr>
      </w:pPr>
      <w:r w:rsidRPr="00C9635E">
        <w:rPr>
          <w:rFonts w:ascii="標楷體" w:eastAsia="標楷體" w:hAnsi="標楷體" w:cs="標楷體" w:hint="eastAsia"/>
          <w:color w:val="FF0000"/>
          <w:kern w:val="0"/>
          <w:szCs w:val="24"/>
        </w:rPr>
        <w:t xml:space="preserve">    </w:t>
      </w:r>
      <w:r w:rsidRPr="007D7BA0">
        <w:rPr>
          <w:rFonts w:ascii="標楷體" w:eastAsia="標楷體" w:hAnsi="標楷體" w:cs="標楷體" w:hint="eastAsia"/>
          <w:color w:val="FF0000"/>
          <w:kern w:val="0"/>
          <w:szCs w:val="24"/>
          <w:shd w:val="pct15" w:color="auto" w:fill="FFFFFF"/>
        </w:rPr>
        <w:t>□</w:t>
      </w:r>
      <w:r w:rsidRPr="006C04AD">
        <w:rPr>
          <w:rFonts w:ascii="標楷體" w:eastAsia="標楷體" w:hAnsi="標楷體" w:cs="標楷體" w:hint="eastAsia"/>
          <w:color w:val="FF0000"/>
          <w:kern w:val="0"/>
          <w:szCs w:val="24"/>
          <w:shd w:val="pct15" w:color="auto" w:fill="FFFFFF"/>
        </w:rPr>
        <w:t>具體事實表</w:t>
      </w:r>
      <w:r w:rsidRPr="006C04AD">
        <w:rPr>
          <w:rFonts w:ascii="標楷體" w:eastAsia="標楷體" w:hAnsi="標楷體" w:cs="標楷體" w:hint="eastAsia"/>
          <w:color w:val="000000" w:themeColor="text1"/>
          <w:kern w:val="0"/>
          <w:szCs w:val="24"/>
        </w:rPr>
        <w:t>□相關資料等，報主管機關核准，並同時以</w:t>
      </w:r>
      <w:r w:rsidRPr="00C9635E">
        <w:rPr>
          <w:rFonts w:ascii="標楷體" w:eastAsia="標楷體" w:hAnsi="標楷體" w:cs="標楷體" w:hint="eastAsia"/>
          <w:color w:val="FF0000"/>
          <w:kern w:val="0"/>
          <w:szCs w:val="24"/>
          <w:shd w:val="pct15" w:color="auto" w:fill="FFFFFF"/>
        </w:rPr>
        <w:t>□</w:t>
      </w:r>
      <w:r w:rsidRPr="006C04AD">
        <w:rPr>
          <w:rFonts w:ascii="標楷體" w:eastAsia="標楷體" w:hAnsi="標楷體" w:cs="標楷體" w:hint="eastAsia"/>
          <w:color w:val="FF0000"/>
          <w:kern w:val="0"/>
          <w:szCs w:val="24"/>
          <w:shd w:val="pct15" w:color="auto" w:fill="FFFFFF"/>
        </w:rPr>
        <w:t>書面附理由通知</w:t>
      </w:r>
    </w:p>
    <w:p w:rsidR="006C04AD" w:rsidRPr="006C04AD" w:rsidRDefault="00C9635E" w:rsidP="006C04AD">
      <w:pPr>
        <w:shd w:val="clear" w:color="auto" w:fill="FFFFFF"/>
        <w:rPr>
          <w:rFonts w:ascii="標楷體" w:eastAsia="標楷體" w:hAnsi="標楷體" w:cs="標楷體"/>
          <w:color w:val="000000" w:themeColor="text1"/>
          <w:kern w:val="0"/>
          <w:szCs w:val="24"/>
        </w:rPr>
      </w:pPr>
      <w:r w:rsidRPr="00C9635E">
        <w:rPr>
          <w:rFonts w:ascii="標楷體" w:eastAsia="標楷體" w:hAnsi="標楷體" w:cs="標楷體" w:hint="eastAsia"/>
          <w:color w:val="FF0000"/>
          <w:kern w:val="0"/>
          <w:szCs w:val="24"/>
        </w:rPr>
        <w:t xml:space="preserve">    </w:t>
      </w:r>
      <w:r w:rsidR="006C04AD" w:rsidRPr="006C04AD">
        <w:rPr>
          <w:rFonts w:ascii="標楷體" w:eastAsia="標楷體" w:hAnsi="標楷體" w:cs="標楷體" w:hint="eastAsia"/>
          <w:color w:val="FF0000"/>
          <w:kern w:val="0"/>
          <w:szCs w:val="24"/>
          <w:shd w:val="pct15" w:color="auto" w:fill="FFFFFF"/>
        </w:rPr>
        <w:t>當事人</w:t>
      </w:r>
      <w:r w:rsidR="006C04AD" w:rsidRPr="006C04AD">
        <w:rPr>
          <w:rFonts w:ascii="標楷體" w:eastAsia="標楷體" w:hAnsi="標楷體" w:cs="標楷體" w:hint="eastAsia"/>
          <w:color w:val="000000" w:themeColor="text1"/>
          <w:kern w:val="0"/>
          <w:szCs w:val="24"/>
        </w:rPr>
        <w:t>。</w:t>
      </w:r>
      <w:r w:rsidR="006C04AD" w:rsidRPr="00DC5704">
        <w:rPr>
          <w:rFonts w:ascii="標楷體" w:eastAsia="標楷體" w:hAnsi="標楷體" w:cs="標楷體" w:hint="eastAsia"/>
          <w:color w:val="FF0000"/>
          <w:kern w:val="0"/>
          <w:szCs w:val="24"/>
        </w:rPr>
        <w:t>(附件第 至 頁)</w:t>
      </w:r>
    </w:p>
    <w:tbl>
      <w:tblPr>
        <w:tblStyle w:val="a5"/>
        <w:tblW w:w="0" w:type="auto"/>
        <w:tblInd w:w="103" w:type="dxa"/>
        <w:shd w:val="clear" w:color="auto" w:fill="F2F2F2" w:themeFill="background1" w:themeFillShade="F2"/>
        <w:tblLook w:val="04A0" w:firstRow="1" w:lastRow="0" w:firstColumn="1" w:lastColumn="0" w:noHBand="0" w:noVBand="1"/>
      </w:tblPr>
      <w:tblGrid>
        <w:gridCol w:w="8362"/>
      </w:tblGrid>
      <w:tr w:rsidR="00E942A9" w:rsidRPr="007652AA" w:rsidTr="00DD34CB">
        <w:tc>
          <w:tcPr>
            <w:tcW w:w="8362" w:type="dxa"/>
            <w:shd w:val="clear" w:color="auto" w:fill="F2F2F2" w:themeFill="background1" w:themeFillShade="F2"/>
          </w:tcPr>
          <w:p w:rsidR="00274725" w:rsidRPr="007652AA" w:rsidRDefault="00274725" w:rsidP="00C9635E">
            <w:pPr>
              <w:autoSpaceDE w:val="0"/>
              <w:autoSpaceDN w:val="0"/>
              <w:adjustRightInd w:val="0"/>
              <w:snapToGrid w:val="0"/>
              <w:spacing w:before="81" w:line="300" w:lineRule="exact"/>
              <w:ind w:left="322" w:hangingChars="134" w:hanging="322"/>
              <w:rPr>
                <w:rFonts w:ascii="標楷體" w:eastAsia="標楷體" w:hAnsi="標楷體" w:cs="標楷體"/>
                <w:b/>
                <w:color w:val="000000" w:themeColor="text1"/>
                <w:kern w:val="0"/>
                <w:szCs w:val="24"/>
              </w:rPr>
            </w:pPr>
            <w:r w:rsidRPr="007652AA">
              <w:rPr>
                <w:rFonts w:ascii="標楷體" w:eastAsia="標楷體" w:hAnsi="標楷體" w:cs="標楷體" w:hint="eastAsia"/>
                <w:b/>
                <w:color w:val="000000" w:themeColor="text1"/>
                <w:kern w:val="0"/>
                <w:szCs w:val="24"/>
              </w:rPr>
              <w:t>□主管機關應設教師專業審查委員會</w:t>
            </w:r>
            <w:r w:rsidRPr="007652AA">
              <w:rPr>
                <w:rFonts w:ascii="標楷體" w:eastAsia="標楷體" w:hAnsi="標楷體" w:cs="標楷體"/>
                <w:b/>
                <w:color w:val="000000" w:themeColor="text1"/>
                <w:kern w:val="0"/>
                <w:szCs w:val="24"/>
              </w:rPr>
              <w:t>(</w:t>
            </w:r>
            <w:r w:rsidRPr="007652AA">
              <w:rPr>
                <w:rFonts w:ascii="標楷體" w:eastAsia="標楷體" w:hAnsi="標楷體" w:cs="標楷體" w:hint="eastAsia"/>
                <w:b/>
                <w:color w:val="000000" w:themeColor="text1"/>
                <w:kern w:val="0"/>
                <w:szCs w:val="24"/>
              </w:rPr>
              <w:t>以下簡稱專審會</w:t>
            </w:r>
            <w:r w:rsidRPr="007652AA">
              <w:rPr>
                <w:rFonts w:ascii="標楷體" w:eastAsia="標楷體" w:hAnsi="標楷體" w:cs="標楷體"/>
                <w:b/>
                <w:color w:val="000000" w:themeColor="text1"/>
                <w:kern w:val="0"/>
                <w:szCs w:val="24"/>
              </w:rPr>
              <w:t>)</w:t>
            </w:r>
            <w:r w:rsidRPr="007652AA">
              <w:rPr>
                <w:rFonts w:ascii="標楷體" w:eastAsia="標楷體" w:hAnsi="標楷體" w:cs="標楷體" w:hint="eastAsia"/>
                <w:b/>
                <w:color w:val="000000" w:themeColor="text1"/>
                <w:kern w:val="0"/>
                <w:szCs w:val="24"/>
              </w:rPr>
              <w:t>，協助學校處理教師法第</w:t>
            </w:r>
            <w:r w:rsidR="00C9635E">
              <w:rPr>
                <w:rFonts w:ascii="標楷體" w:eastAsia="標楷體" w:hAnsi="標楷體" w:cs="標楷體" w:hint="eastAsia"/>
                <w:b/>
                <w:color w:val="000000" w:themeColor="text1"/>
                <w:kern w:val="0"/>
                <w:szCs w:val="24"/>
              </w:rPr>
              <w:t>14</w:t>
            </w:r>
            <w:r w:rsidRPr="007652AA">
              <w:rPr>
                <w:rFonts w:ascii="標楷體" w:eastAsia="標楷體" w:hAnsi="標楷體" w:cs="標楷體" w:hint="eastAsia"/>
                <w:b/>
                <w:color w:val="000000" w:themeColor="text1"/>
                <w:kern w:val="0"/>
                <w:szCs w:val="24"/>
              </w:rPr>
              <w:t>條第</w:t>
            </w:r>
            <w:r w:rsidR="00C9635E">
              <w:rPr>
                <w:rFonts w:ascii="標楷體" w:eastAsia="標楷體" w:hAnsi="標楷體" w:cs="標楷體" w:hint="eastAsia"/>
                <w:b/>
                <w:color w:val="000000" w:themeColor="text1"/>
                <w:kern w:val="0"/>
                <w:szCs w:val="24"/>
              </w:rPr>
              <w:t>1</w:t>
            </w:r>
            <w:r w:rsidRPr="007652AA">
              <w:rPr>
                <w:rFonts w:ascii="標楷體" w:eastAsia="標楷體" w:hAnsi="標楷體" w:cs="標楷體" w:hint="eastAsia"/>
                <w:b/>
                <w:color w:val="000000" w:themeColor="text1"/>
                <w:kern w:val="0"/>
                <w:szCs w:val="24"/>
              </w:rPr>
              <w:t>項第</w:t>
            </w:r>
            <w:r w:rsidR="00C9635E">
              <w:rPr>
                <w:rFonts w:ascii="標楷體" w:eastAsia="標楷體" w:hAnsi="標楷體" w:cs="標楷體" w:hint="eastAsia"/>
                <w:b/>
                <w:color w:val="000000" w:themeColor="text1"/>
                <w:kern w:val="0"/>
                <w:szCs w:val="24"/>
              </w:rPr>
              <w:t>14</w:t>
            </w:r>
            <w:r w:rsidRPr="007652AA">
              <w:rPr>
                <w:rFonts w:ascii="標楷體" w:eastAsia="標楷體" w:hAnsi="標楷體" w:cs="標楷體" w:hint="eastAsia"/>
                <w:b/>
                <w:color w:val="000000" w:themeColor="text1"/>
                <w:kern w:val="0"/>
                <w:szCs w:val="24"/>
              </w:rPr>
              <w:t>款教學不力或不能勝任工作有具體事實之情事，專審會處理程序</w:t>
            </w:r>
            <w:r w:rsidR="0054489A">
              <w:rPr>
                <w:rFonts w:ascii="標楷體" w:eastAsia="標楷體" w:hAnsi="標楷體" w:cs="標楷體" w:hint="eastAsia"/>
                <w:b/>
                <w:color w:val="000000" w:themeColor="text1"/>
                <w:kern w:val="0"/>
                <w:szCs w:val="24"/>
              </w:rPr>
              <w:t>。</w:t>
            </w:r>
            <w:r w:rsidR="00BE1179" w:rsidRPr="007652AA">
              <w:rPr>
                <w:rFonts w:ascii="標楷體" w:eastAsia="標楷體" w:hAnsi="標楷體" w:cs="標楷體" w:hint="eastAsia"/>
                <w:b/>
                <w:color w:val="FF0000"/>
                <w:kern w:val="0"/>
                <w:szCs w:val="24"/>
              </w:rPr>
              <w:t>(</w:t>
            </w:r>
            <w:r w:rsidR="00840F84">
              <w:rPr>
                <w:rFonts w:ascii="標楷體" w:eastAsia="標楷體" w:hAnsi="標楷體" w:cs="標楷體" w:hint="eastAsia"/>
                <w:b/>
                <w:color w:val="FF0000"/>
                <w:kern w:val="0"/>
                <w:szCs w:val="24"/>
              </w:rPr>
              <w:t>教育局人事室填</w:t>
            </w:r>
            <w:r w:rsidR="00BE1179" w:rsidRPr="007652AA">
              <w:rPr>
                <w:rFonts w:ascii="標楷體" w:eastAsia="標楷體" w:hAnsi="標楷體" w:cs="標楷體" w:hint="eastAsia"/>
                <w:b/>
                <w:color w:val="FF0000"/>
                <w:kern w:val="0"/>
                <w:szCs w:val="24"/>
              </w:rPr>
              <w:t>)</w:t>
            </w:r>
          </w:p>
        </w:tc>
      </w:tr>
    </w:tbl>
    <w:p w:rsidR="00D51FFA" w:rsidRPr="009335BA" w:rsidRDefault="00E942A9"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一、</w:t>
      </w:r>
      <w:r w:rsidR="00D51FFA" w:rsidRPr="009335BA">
        <w:rPr>
          <w:rFonts w:ascii="標楷體" w:eastAsia="標楷體" w:hAnsi="標楷體" w:cs="標楷體" w:hint="eastAsia"/>
          <w:color w:val="000000" w:themeColor="text1"/>
          <w:kern w:val="0"/>
          <w:szCs w:val="24"/>
        </w:rPr>
        <w:t>由教育局專審會調查者，應組成二人或三人之調查小組進行調查；調查小組成員中，申請學校之教師至多一人得參加調查。</w:t>
      </w:r>
      <w:r w:rsidR="00DC5704" w:rsidRPr="00DC5704">
        <w:rPr>
          <w:rFonts w:ascii="標楷體" w:eastAsia="標楷體" w:hAnsi="標楷體" w:cs="標楷體" w:hint="eastAsia"/>
          <w:color w:val="FF0000"/>
          <w:kern w:val="0"/>
          <w:szCs w:val="24"/>
        </w:rPr>
        <w:t>(附件第 至 頁)</w:t>
      </w:r>
    </w:p>
    <w:p w:rsidR="00D51FFA" w:rsidRPr="009335BA"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4E5F6C" w:rsidRPr="004E5F6C"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4E5F6C" w:rsidRPr="004E5F6C" w:rsidRDefault="00E942A9"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二、</w:t>
      </w:r>
      <w:r w:rsidR="004E5F6C" w:rsidRPr="004E5F6C">
        <w:rPr>
          <w:rFonts w:ascii="標楷體" w:eastAsia="標楷體" w:hAnsi="標楷體" w:cs="標楷體"/>
          <w:color w:val="000000" w:themeColor="text1"/>
          <w:kern w:val="0"/>
          <w:szCs w:val="24"/>
        </w:rPr>
        <w:t>調查員應依案件性質遴聘專業人員。</w:t>
      </w:r>
      <w:r w:rsidR="00DC5704" w:rsidRPr="00DC5704">
        <w:rPr>
          <w:rFonts w:ascii="標楷體" w:eastAsia="標楷體" w:hAnsi="標楷體" w:cs="標楷體" w:hint="eastAsia"/>
          <w:color w:val="FF0000"/>
          <w:kern w:val="0"/>
          <w:szCs w:val="24"/>
        </w:rPr>
        <w:t>(附件第 至 頁)</w:t>
      </w:r>
    </w:p>
    <w:p w:rsidR="004E5F6C" w:rsidRPr="009335BA" w:rsidRDefault="004E5F6C"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4E5F6C" w:rsidRPr="009335BA" w:rsidRDefault="004E5F6C"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D51FFA" w:rsidRPr="009335BA" w:rsidRDefault="00E942A9"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三、</w:t>
      </w:r>
      <w:r w:rsidR="00D51FFA" w:rsidRPr="009335BA">
        <w:rPr>
          <w:rFonts w:ascii="標楷體" w:eastAsia="標楷體" w:hAnsi="標楷體" w:cs="標楷體" w:hint="eastAsia"/>
          <w:color w:val="000000" w:themeColor="text1"/>
          <w:kern w:val="0"/>
          <w:szCs w:val="24"/>
        </w:rPr>
        <w:t>教育局專審會調查，調查期程以十四日內為原則，至多不得超過三十日</w:t>
      </w:r>
      <w:r w:rsidR="00843D94">
        <w:rPr>
          <w:rFonts w:ascii="標楷體" w:eastAsia="標楷體" w:hAnsi="標楷體" w:cs="標楷體" w:hint="eastAsia"/>
          <w:color w:val="000000" w:themeColor="text1"/>
          <w:kern w:val="0"/>
          <w:szCs w:val="24"/>
        </w:rPr>
        <w:t>。</w:t>
      </w:r>
      <w:r w:rsidR="00DC5704" w:rsidRPr="00DC5704">
        <w:rPr>
          <w:rFonts w:ascii="標楷體" w:eastAsia="標楷體" w:hAnsi="標楷體" w:cs="標楷體" w:hint="eastAsia"/>
          <w:color w:val="FF0000"/>
          <w:kern w:val="0"/>
          <w:szCs w:val="24"/>
        </w:rPr>
        <w:t>(附件第 至 頁)</w:t>
      </w:r>
    </w:p>
    <w:p w:rsidR="00D51FFA" w:rsidRPr="009335BA"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D51FFA" w:rsidRPr="009335BA"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D51FFA" w:rsidRPr="009335BA" w:rsidRDefault="00E942A9"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lastRenderedPageBreak/>
        <w:t>四、</w:t>
      </w:r>
      <w:r w:rsidR="00D51FFA" w:rsidRPr="009335BA">
        <w:rPr>
          <w:rFonts w:ascii="標楷體" w:eastAsia="標楷體" w:hAnsi="標楷體" w:cs="標楷體" w:hint="eastAsia"/>
          <w:color w:val="000000" w:themeColor="text1"/>
          <w:kern w:val="0"/>
          <w:szCs w:val="24"/>
        </w:rPr>
        <w:t>教育局專審會調查，調查結束後十日內將調查報告提專審會審議</w:t>
      </w:r>
      <w:r w:rsidR="007652AA" w:rsidRPr="009335BA">
        <w:rPr>
          <w:rFonts w:ascii="標楷體" w:eastAsia="標楷體" w:hAnsi="標楷體" w:cs="標楷體" w:hint="eastAsia"/>
          <w:color w:val="000000" w:themeColor="text1"/>
          <w:kern w:val="0"/>
          <w:szCs w:val="24"/>
        </w:rPr>
        <w:t>，</w:t>
      </w:r>
      <w:r w:rsidR="00D51FFA" w:rsidRPr="009335BA">
        <w:rPr>
          <w:rFonts w:ascii="標楷體" w:eastAsia="標楷體" w:hAnsi="標楷體" w:cs="標楷體" w:hint="eastAsia"/>
          <w:color w:val="000000" w:themeColor="text1"/>
          <w:kern w:val="0"/>
          <w:szCs w:val="24"/>
        </w:rPr>
        <w:t>經專審會審議決定之調查報告，</w:t>
      </w:r>
      <w:r w:rsidR="00D51FFA" w:rsidRPr="00C9635E">
        <w:rPr>
          <w:rFonts w:ascii="標楷體" w:eastAsia="標楷體" w:hAnsi="標楷體" w:cs="標楷體" w:hint="eastAsia"/>
          <w:b/>
          <w:color w:val="000000" w:themeColor="text1"/>
          <w:kern w:val="0"/>
          <w:szCs w:val="24"/>
        </w:rPr>
        <w:t>應以書面通知學校及當事人</w:t>
      </w:r>
      <w:r w:rsidR="00DD34CB" w:rsidRPr="009335BA">
        <w:rPr>
          <w:rFonts w:ascii="標楷體" w:eastAsia="標楷體" w:hAnsi="標楷體" w:cs="標楷體" w:hint="eastAsia"/>
          <w:color w:val="000000" w:themeColor="text1"/>
          <w:kern w:val="0"/>
          <w:szCs w:val="24"/>
        </w:rPr>
        <w:t>。</w:t>
      </w:r>
      <w:r w:rsidR="00DC5704" w:rsidRPr="00DC5704">
        <w:rPr>
          <w:rFonts w:ascii="標楷體" w:eastAsia="標楷體" w:hAnsi="標楷體" w:cs="標楷體" w:hint="eastAsia"/>
          <w:color w:val="FF0000"/>
          <w:kern w:val="0"/>
          <w:szCs w:val="24"/>
        </w:rPr>
        <w:t>(附件第 至 頁)</w:t>
      </w:r>
    </w:p>
    <w:p w:rsidR="00D51FFA" w:rsidRPr="009335BA"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D51FFA" w:rsidRPr="009335BA" w:rsidRDefault="00D51FF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DD34CB" w:rsidRPr="009335BA" w:rsidRDefault="00E942A9"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五、</w:t>
      </w:r>
      <w:r w:rsidR="00D51FFA" w:rsidRPr="009335BA">
        <w:rPr>
          <w:rFonts w:ascii="標楷體" w:eastAsia="標楷體" w:hAnsi="標楷體" w:cs="標楷體" w:hint="eastAsia"/>
          <w:color w:val="000000" w:themeColor="text1"/>
          <w:kern w:val="0"/>
          <w:szCs w:val="24"/>
        </w:rPr>
        <w:t>教育局專審會應組成二人或三人之輔導小組進行輔導；輔導小組成員中，申請學校之教師至多一人得參與輔導</w:t>
      </w:r>
      <w:r w:rsidR="007652AA" w:rsidRPr="009335BA">
        <w:rPr>
          <w:rFonts w:ascii="標楷體" w:eastAsia="標楷體" w:hAnsi="標楷體" w:cs="標楷體" w:hint="eastAsia"/>
          <w:color w:val="000000" w:themeColor="text1"/>
          <w:kern w:val="0"/>
          <w:szCs w:val="24"/>
        </w:rPr>
        <w:t>。</w:t>
      </w:r>
      <w:r w:rsidR="00DC5704" w:rsidRPr="00DC5704">
        <w:rPr>
          <w:rFonts w:ascii="標楷體" w:eastAsia="標楷體" w:hAnsi="標楷體" w:cs="標楷體" w:hint="eastAsia"/>
          <w:color w:val="FF0000"/>
          <w:kern w:val="0"/>
          <w:szCs w:val="24"/>
        </w:rPr>
        <w:t>(附件第 至 頁)</w:t>
      </w:r>
    </w:p>
    <w:p w:rsidR="00DD34CB" w:rsidRPr="009335BA" w:rsidRDefault="00DD34CB"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DD34CB" w:rsidRPr="009335BA" w:rsidRDefault="00DD34CB"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4E5F6C" w:rsidRPr="004E5F6C" w:rsidRDefault="00E942A9"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六、</w:t>
      </w:r>
      <w:r w:rsidR="004E5F6C" w:rsidRPr="004E5F6C">
        <w:rPr>
          <w:rFonts w:ascii="標楷體" w:eastAsia="標楷體" w:hAnsi="標楷體" w:cs="標楷體"/>
          <w:color w:val="000000" w:themeColor="text1"/>
          <w:kern w:val="0"/>
          <w:szCs w:val="24"/>
        </w:rPr>
        <w:t>輔導員應具有六年以上之教學經驗，且其教學專業曾獲主管機關或全國性教師組織頒發獎項肯定、經專審會認定其領導教師專業發展之成果卓越或其教學有優良表現。</w:t>
      </w:r>
      <w:r w:rsidR="00DC5704" w:rsidRPr="00DC5704">
        <w:rPr>
          <w:rFonts w:ascii="標楷體" w:eastAsia="標楷體" w:hAnsi="標楷體" w:cs="標楷體" w:hint="eastAsia"/>
          <w:color w:val="FF0000"/>
          <w:kern w:val="0"/>
          <w:szCs w:val="24"/>
        </w:rPr>
        <w:t>(附件第 至 頁)</w:t>
      </w:r>
    </w:p>
    <w:p w:rsidR="004E5F6C" w:rsidRPr="009335BA" w:rsidRDefault="004E5F6C"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4E5F6C" w:rsidRDefault="004E5F6C"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2D7759" w:rsidRDefault="008E056C" w:rsidP="00AF4213">
      <w:pPr>
        <w:autoSpaceDE w:val="0"/>
        <w:autoSpaceDN w:val="0"/>
        <w:adjustRightInd w:val="0"/>
        <w:snapToGrid w:val="0"/>
        <w:spacing w:before="81" w:line="300" w:lineRule="exact"/>
        <w:ind w:left="480" w:hangingChars="200" w:hanging="480"/>
        <w:rPr>
          <w:rFonts w:ascii="細明體" w:eastAsia="細明體" w:hAnsi="細明體"/>
          <w:color w:val="000000"/>
          <w:shd w:val="clear" w:color="auto" w:fill="FFFFFF"/>
        </w:rPr>
      </w:pPr>
      <w:r w:rsidRPr="00AF4213">
        <w:rPr>
          <w:rFonts w:ascii="標楷體" w:eastAsia="標楷體" w:hAnsi="標楷體" w:hint="eastAsia"/>
          <w:color w:val="000000"/>
          <w:shd w:val="clear" w:color="auto" w:fill="FFFFFF"/>
        </w:rPr>
        <w:t>七、</w:t>
      </w:r>
      <w:r w:rsidR="002D7759" w:rsidRPr="00AF4213">
        <w:rPr>
          <w:rFonts w:ascii="標楷體" w:eastAsia="標楷體" w:hAnsi="標楷體" w:hint="eastAsia"/>
          <w:color w:val="000000"/>
          <w:shd w:val="clear" w:color="auto" w:fill="FFFFFF"/>
        </w:rPr>
        <w:t>專審會置委員</w:t>
      </w:r>
      <w:r w:rsidR="00C9635E">
        <w:rPr>
          <w:rFonts w:ascii="標楷體" w:eastAsia="標楷體" w:hAnsi="標楷體" w:hint="eastAsia"/>
          <w:color w:val="000000"/>
          <w:shd w:val="clear" w:color="auto" w:fill="FFFFFF"/>
        </w:rPr>
        <w:t>9</w:t>
      </w:r>
      <w:r w:rsidR="002D7759" w:rsidRPr="00AF4213">
        <w:rPr>
          <w:rFonts w:ascii="標楷體" w:eastAsia="標楷體" w:hAnsi="標楷體" w:hint="eastAsia"/>
          <w:color w:val="000000"/>
          <w:shd w:val="clear" w:color="auto" w:fill="FFFFFF"/>
        </w:rPr>
        <w:t>人至</w:t>
      </w:r>
      <w:r w:rsidR="00C9635E">
        <w:rPr>
          <w:rFonts w:ascii="標楷體" w:eastAsia="標楷體" w:hAnsi="標楷體" w:hint="eastAsia"/>
          <w:color w:val="000000"/>
          <w:shd w:val="clear" w:color="auto" w:fill="FFFFFF"/>
        </w:rPr>
        <w:t>15</w:t>
      </w:r>
      <w:r w:rsidR="002D7759" w:rsidRPr="00AF4213">
        <w:rPr>
          <w:rFonts w:ascii="標楷體" w:eastAsia="標楷體" w:hAnsi="標楷體" w:hint="eastAsia"/>
          <w:color w:val="000000"/>
          <w:shd w:val="clear" w:color="auto" w:fill="FFFFFF"/>
        </w:rPr>
        <w:t>人，其中</w:t>
      </w:r>
      <w:r w:rsidR="002D7759" w:rsidRPr="00AF4213">
        <w:rPr>
          <w:rFonts w:ascii="標楷體" w:eastAsia="標楷體" w:hAnsi="標楷體" w:cs="新細明體" w:hint="eastAsia"/>
          <w:color w:val="000000"/>
          <w:kern w:val="0"/>
          <w:szCs w:val="24"/>
        </w:rPr>
        <w:t>教師組織代表不</w:t>
      </w:r>
      <w:r w:rsidR="002D7759" w:rsidRPr="002D7759">
        <w:rPr>
          <w:rFonts w:ascii="標楷體" w:eastAsia="標楷體" w:hAnsi="標楷體" w:cs="新細明體" w:hint="eastAsia"/>
          <w:color w:val="000000"/>
          <w:kern w:val="0"/>
          <w:szCs w:val="24"/>
        </w:rPr>
        <w:t>得少於二分之一</w:t>
      </w:r>
      <w:r w:rsidR="002D7759" w:rsidRPr="00AF4213">
        <w:rPr>
          <w:rFonts w:ascii="標楷體" w:eastAsia="標楷體" w:hAnsi="標楷體" w:cs="新細明體" w:hint="eastAsia"/>
          <w:color w:val="000000"/>
          <w:kern w:val="0"/>
          <w:szCs w:val="24"/>
        </w:rPr>
        <w:t>；</w:t>
      </w:r>
      <w:r w:rsidR="002D7759" w:rsidRPr="00AF4213">
        <w:rPr>
          <w:rFonts w:ascii="標楷體" w:eastAsia="標楷體" w:hAnsi="標楷體" w:hint="eastAsia"/>
          <w:color w:val="000000"/>
          <w:shd w:val="clear" w:color="auto" w:fill="FFFFFF"/>
        </w:rPr>
        <w:t>任一性別委員應占委員總數三分之一以上。本局專審會委員　人，女性委員　人、男性委員　人；</w:t>
      </w:r>
      <w:r w:rsidR="002D7759" w:rsidRPr="00AF4213">
        <w:rPr>
          <w:rFonts w:ascii="標楷體" w:eastAsia="標楷體" w:hAnsi="標楷體" w:cs="新細明體" w:hint="eastAsia"/>
          <w:color w:val="000000"/>
          <w:kern w:val="0"/>
          <w:szCs w:val="24"/>
        </w:rPr>
        <w:t>教師組織代表　人</w:t>
      </w:r>
      <w:r w:rsidR="002D7759">
        <w:rPr>
          <w:rFonts w:ascii="細明體" w:eastAsia="細明體" w:hAnsi="細明體" w:hint="eastAsia"/>
          <w:color w:val="000000"/>
          <w:shd w:val="clear" w:color="auto" w:fill="FFFFFF"/>
        </w:rPr>
        <w:t>。</w:t>
      </w:r>
      <w:r w:rsidR="00AF4213" w:rsidRPr="00DC5704">
        <w:rPr>
          <w:rFonts w:ascii="標楷體" w:eastAsia="標楷體" w:hAnsi="標楷體" w:cs="標楷體" w:hint="eastAsia"/>
          <w:color w:val="FF0000"/>
          <w:kern w:val="0"/>
          <w:szCs w:val="24"/>
        </w:rPr>
        <w:t>(附件第 至 頁)</w:t>
      </w:r>
    </w:p>
    <w:p w:rsidR="002D7759" w:rsidRPr="009335BA" w:rsidRDefault="002D7759" w:rsidP="002D775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2D7759" w:rsidRPr="002D7759" w:rsidRDefault="002D7759" w:rsidP="002D7759">
      <w:pPr>
        <w:shd w:val="clear" w:color="auto" w:fill="FFFFFF"/>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6F282E" w:rsidRPr="009335BA" w:rsidRDefault="008E056C"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Pr>
          <w:rFonts w:ascii="標楷體" w:eastAsia="標楷體" w:hAnsi="標楷體" w:cs="標楷體" w:hint="eastAsia"/>
          <w:color w:val="000000" w:themeColor="text1"/>
          <w:kern w:val="0"/>
          <w:szCs w:val="24"/>
        </w:rPr>
        <w:t>八</w:t>
      </w:r>
      <w:r w:rsidR="00E942A9" w:rsidRPr="009335BA">
        <w:rPr>
          <w:rFonts w:ascii="標楷體" w:eastAsia="標楷體" w:hAnsi="標楷體" w:cs="標楷體" w:hint="eastAsia"/>
          <w:color w:val="000000" w:themeColor="text1"/>
          <w:kern w:val="0"/>
          <w:szCs w:val="24"/>
        </w:rPr>
        <w:t>、</w:t>
      </w:r>
      <w:r w:rsidR="006F282E" w:rsidRPr="009335BA">
        <w:rPr>
          <w:rFonts w:ascii="標楷體" w:eastAsia="標楷體" w:hAnsi="標楷體" w:cs="標楷體" w:hint="eastAsia"/>
          <w:color w:val="000000" w:themeColor="text1"/>
          <w:kern w:val="0"/>
          <w:szCs w:val="24"/>
        </w:rPr>
        <w:t>專審會審議調查報告及輔導報告，應經全體委員二分之一以上之出席，及出席委員三分之二以上之同意行之；其他事項以出席委員二分之一以上之同意行之。</w:t>
      </w:r>
      <w:r w:rsidR="006F282E" w:rsidRPr="00B74268">
        <w:rPr>
          <w:rFonts w:ascii="標楷體" w:eastAsia="標楷體" w:hAnsi="標楷體" w:cs="標楷體" w:hint="eastAsia"/>
          <w:b/>
          <w:color w:val="000000" w:themeColor="text1"/>
          <w:kern w:val="0"/>
          <w:szCs w:val="24"/>
        </w:rPr>
        <w:t>決議時，迴避之委員不計入出席委員人數</w:t>
      </w:r>
      <w:r w:rsidR="006F282E" w:rsidRPr="009335BA">
        <w:rPr>
          <w:rFonts w:ascii="標楷體" w:eastAsia="標楷體" w:hAnsi="標楷體" w:cs="標楷體" w:hint="eastAsia"/>
          <w:color w:val="000000" w:themeColor="text1"/>
          <w:kern w:val="0"/>
          <w:szCs w:val="24"/>
        </w:rPr>
        <w:t>。</w:t>
      </w:r>
      <w:r w:rsidR="00DC5704" w:rsidRPr="00DC5704">
        <w:rPr>
          <w:rFonts w:ascii="標楷體" w:eastAsia="標楷體" w:hAnsi="標楷體" w:cs="標楷體" w:hint="eastAsia"/>
          <w:color w:val="FF0000"/>
          <w:kern w:val="0"/>
          <w:szCs w:val="24"/>
        </w:rPr>
        <w:t>(附件第 至 頁)</w:t>
      </w:r>
    </w:p>
    <w:p w:rsidR="006F282E" w:rsidRPr="009335BA" w:rsidRDefault="006F282E"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6F282E" w:rsidRDefault="006F282E"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840F84" w:rsidRPr="00840F84" w:rsidRDefault="008E056C" w:rsidP="00AF4213">
      <w:pPr>
        <w:autoSpaceDE w:val="0"/>
        <w:autoSpaceDN w:val="0"/>
        <w:adjustRightInd w:val="0"/>
        <w:snapToGrid w:val="0"/>
        <w:spacing w:before="81" w:line="300" w:lineRule="exact"/>
        <w:ind w:left="480" w:hangingChars="200" w:hanging="480"/>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九、</w:t>
      </w:r>
      <w:r w:rsidR="00840F84" w:rsidRPr="00840F84">
        <w:rPr>
          <w:rFonts w:ascii="標楷體" w:eastAsia="標楷體" w:hAnsi="標楷體" w:cs="新細明體" w:hint="eastAsia"/>
          <w:color w:val="000000"/>
          <w:kern w:val="0"/>
          <w:szCs w:val="24"/>
        </w:rPr>
        <w:t>專審會委員、調查員及輔導員對於調查或輔導之案件，並應遵守行政程序法第</w:t>
      </w:r>
      <w:r w:rsidR="00C9635E">
        <w:rPr>
          <w:rFonts w:ascii="標楷體" w:eastAsia="標楷體" w:hAnsi="標楷體" w:cs="新細明體" w:hint="eastAsia"/>
          <w:color w:val="000000"/>
          <w:kern w:val="0"/>
          <w:szCs w:val="24"/>
        </w:rPr>
        <w:t>32</w:t>
      </w:r>
      <w:r w:rsidR="00840F84" w:rsidRPr="00840F84">
        <w:rPr>
          <w:rFonts w:ascii="標楷體" w:eastAsia="標楷體" w:hAnsi="標楷體" w:cs="新細明體" w:hint="eastAsia"/>
          <w:color w:val="000000"/>
          <w:kern w:val="0"/>
          <w:szCs w:val="24"/>
        </w:rPr>
        <w:t>條及第</w:t>
      </w:r>
      <w:r w:rsidR="00C9635E">
        <w:rPr>
          <w:rFonts w:ascii="標楷體" w:eastAsia="標楷體" w:hAnsi="標楷體" w:cs="新細明體" w:hint="eastAsia"/>
          <w:color w:val="000000"/>
          <w:kern w:val="0"/>
          <w:szCs w:val="24"/>
        </w:rPr>
        <w:t>33</w:t>
      </w:r>
      <w:r w:rsidR="00840F84" w:rsidRPr="00840F84">
        <w:rPr>
          <w:rFonts w:ascii="標楷體" w:eastAsia="標楷體" w:hAnsi="標楷體" w:cs="新細明體" w:hint="eastAsia"/>
          <w:color w:val="000000"/>
          <w:kern w:val="0"/>
          <w:szCs w:val="24"/>
        </w:rPr>
        <w:t>條之迴避規定。</w:t>
      </w:r>
      <w:r w:rsidR="00AF4213" w:rsidRPr="00DC5704">
        <w:rPr>
          <w:rFonts w:ascii="標楷體" w:eastAsia="標楷體" w:hAnsi="標楷體" w:cs="標楷體" w:hint="eastAsia"/>
          <w:color w:val="FF0000"/>
          <w:kern w:val="0"/>
          <w:szCs w:val="24"/>
        </w:rPr>
        <w:t>(附件第 至 頁)</w:t>
      </w:r>
    </w:p>
    <w:p w:rsidR="002D7759" w:rsidRPr="009335BA" w:rsidRDefault="002D7759" w:rsidP="002D775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2D7759" w:rsidRDefault="002D7759" w:rsidP="002D775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840F84" w:rsidRPr="00840F84" w:rsidRDefault="00840F84"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p>
    <w:p w:rsidR="00CA357A" w:rsidRPr="00CA357A" w:rsidRDefault="008E056C"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Pr>
          <w:rFonts w:ascii="標楷體" w:eastAsia="標楷體" w:hAnsi="標楷體" w:cs="標楷體" w:hint="eastAsia"/>
          <w:color w:val="000000" w:themeColor="text1"/>
          <w:kern w:val="0"/>
          <w:szCs w:val="24"/>
        </w:rPr>
        <w:t>十</w:t>
      </w:r>
      <w:r w:rsidR="00E942A9" w:rsidRPr="009335BA">
        <w:rPr>
          <w:rFonts w:ascii="標楷體" w:eastAsia="標楷體" w:hAnsi="標楷體" w:cs="標楷體" w:hint="eastAsia"/>
          <w:color w:val="000000" w:themeColor="text1"/>
          <w:kern w:val="0"/>
          <w:szCs w:val="24"/>
        </w:rPr>
        <w:t>、</w:t>
      </w:r>
      <w:r w:rsidR="00CA357A" w:rsidRPr="00CA357A">
        <w:rPr>
          <w:rFonts w:ascii="標楷體" w:eastAsia="標楷體" w:hAnsi="標楷體" w:cs="標楷體"/>
          <w:color w:val="000000" w:themeColor="text1"/>
          <w:kern w:val="0"/>
          <w:szCs w:val="24"/>
        </w:rPr>
        <w:t>專審會依</w:t>
      </w:r>
      <w:r w:rsidR="00CA357A" w:rsidRPr="009335BA">
        <w:rPr>
          <w:rFonts w:ascii="標楷體" w:eastAsia="標楷體" w:hAnsi="標楷體" w:cs="標楷體" w:hint="eastAsia"/>
          <w:color w:val="000000" w:themeColor="text1"/>
          <w:kern w:val="0"/>
          <w:szCs w:val="24"/>
        </w:rPr>
        <w:t>「處理高級中學以下學校不適任教師應行注意事項」</w:t>
      </w:r>
      <w:r w:rsidR="00747650" w:rsidRPr="009335BA">
        <w:rPr>
          <w:rFonts w:ascii="標楷體" w:eastAsia="標楷體" w:hAnsi="標楷體" w:cs="標楷體" w:hint="eastAsia"/>
          <w:color w:val="000000" w:themeColor="text1"/>
          <w:kern w:val="0"/>
          <w:szCs w:val="24"/>
        </w:rPr>
        <w:t>第</w:t>
      </w:r>
      <w:r w:rsidR="00C9635E">
        <w:rPr>
          <w:rFonts w:ascii="標楷體" w:eastAsia="標楷體" w:hAnsi="標楷體" w:cs="標楷體" w:hint="eastAsia"/>
          <w:color w:val="000000" w:themeColor="text1"/>
          <w:kern w:val="0"/>
          <w:szCs w:val="24"/>
        </w:rPr>
        <w:t>5</w:t>
      </w:r>
      <w:r w:rsidR="00747650" w:rsidRPr="009335BA">
        <w:rPr>
          <w:rFonts w:ascii="標楷體" w:eastAsia="標楷體" w:hAnsi="標楷體" w:cs="標楷體" w:hint="eastAsia"/>
          <w:color w:val="000000" w:themeColor="text1"/>
          <w:kern w:val="0"/>
          <w:szCs w:val="24"/>
        </w:rPr>
        <w:t>條</w:t>
      </w:r>
      <w:r w:rsidR="00C9635E">
        <w:rPr>
          <w:rFonts w:ascii="標楷體" w:eastAsia="標楷體" w:hAnsi="標楷體" w:cs="標楷體" w:hint="eastAsia"/>
          <w:color w:val="000000" w:themeColor="text1"/>
          <w:kern w:val="0"/>
          <w:szCs w:val="24"/>
        </w:rPr>
        <w:t>第1項</w:t>
      </w:r>
      <w:r w:rsidR="00CA357A" w:rsidRPr="00CA357A">
        <w:rPr>
          <w:rFonts w:ascii="標楷體" w:eastAsia="標楷體" w:hAnsi="標楷體" w:cs="標楷體"/>
          <w:color w:val="000000" w:themeColor="text1"/>
          <w:kern w:val="0"/>
          <w:szCs w:val="24"/>
        </w:rPr>
        <w:t>第</w:t>
      </w:r>
      <w:r w:rsidR="00C9635E">
        <w:rPr>
          <w:rFonts w:ascii="標楷體" w:eastAsia="標楷體" w:hAnsi="標楷體" w:cs="標楷體" w:hint="eastAsia"/>
          <w:color w:val="000000" w:themeColor="text1"/>
          <w:kern w:val="0"/>
          <w:szCs w:val="24"/>
        </w:rPr>
        <w:t>1</w:t>
      </w:r>
      <w:r w:rsidR="00CA357A" w:rsidRPr="00CA357A">
        <w:rPr>
          <w:rFonts w:ascii="標楷體" w:eastAsia="標楷體" w:hAnsi="標楷體" w:cs="標楷體"/>
          <w:color w:val="000000" w:themeColor="text1"/>
          <w:kern w:val="0"/>
          <w:szCs w:val="24"/>
        </w:rPr>
        <w:t>款第</w:t>
      </w:r>
      <w:r w:rsidR="00C9635E">
        <w:rPr>
          <w:rFonts w:ascii="標楷體" w:eastAsia="標楷體" w:hAnsi="標楷體" w:cs="標楷體" w:hint="eastAsia"/>
          <w:color w:val="000000" w:themeColor="text1"/>
          <w:kern w:val="0"/>
          <w:szCs w:val="24"/>
        </w:rPr>
        <w:t>6</w:t>
      </w:r>
      <w:r w:rsidR="00CA357A" w:rsidRPr="00CA357A">
        <w:rPr>
          <w:rFonts w:ascii="標楷體" w:eastAsia="標楷體" w:hAnsi="標楷體" w:cs="標楷體"/>
          <w:color w:val="000000" w:themeColor="text1"/>
          <w:kern w:val="0"/>
          <w:szCs w:val="24"/>
        </w:rPr>
        <w:t>目規定認為無需輔導，或輔導期程屆滿時，其輔導結果並無改進成效者，經專審會審議決定後，學校應於收到主管機關通知後五日內提教評會審議。</w:t>
      </w:r>
      <w:r w:rsidR="00DC5704" w:rsidRPr="00DC5704">
        <w:rPr>
          <w:rFonts w:ascii="標楷體" w:eastAsia="標楷體" w:hAnsi="標楷體" w:cs="標楷體" w:hint="eastAsia"/>
          <w:color w:val="FF0000"/>
          <w:kern w:val="0"/>
          <w:szCs w:val="24"/>
        </w:rPr>
        <w:t>(附件第 至 頁)</w:t>
      </w:r>
    </w:p>
    <w:p w:rsidR="00747650" w:rsidRPr="009335BA" w:rsidRDefault="00747650"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747650" w:rsidRDefault="00747650"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C9635E" w:rsidRDefault="008E056C" w:rsidP="007652AA">
      <w:pPr>
        <w:autoSpaceDE w:val="0"/>
        <w:autoSpaceDN w:val="0"/>
        <w:adjustRightInd w:val="0"/>
        <w:snapToGrid w:val="0"/>
        <w:spacing w:before="81" w:line="300" w:lineRule="exact"/>
        <w:ind w:left="480" w:hangingChars="200" w:hanging="480"/>
        <w:rPr>
          <w:rFonts w:ascii="標楷體" w:eastAsia="標楷體" w:hAnsi="標楷體" w:cs="標楷體"/>
          <w:color w:val="FF0000"/>
          <w:kern w:val="0"/>
          <w:szCs w:val="24"/>
        </w:rPr>
      </w:pPr>
      <w:r w:rsidRPr="00182DD9">
        <w:rPr>
          <w:rFonts w:ascii="標楷體" w:eastAsia="標楷體" w:hAnsi="標楷體" w:cs="標楷體" w:hint="eastAsia"/>
          <w:color w:val="000000" w:themeColor="text1"/>
          <w:kern w:val="0"/>
          <w:szCs w:val="24"/>
        </w:rPr>
        <w:t>十一、檢附</w:t>
      </w:r>
      <w:r w:rsidRPr="00182DD9">
        <w:rPr>
          <w:rFonts w:ascii="標楷體" w:eastAsia="標楷體" w:hAnsi="標楷體" w:cs="標楷體"/>
          <w:color w:val="000000" w:themeColor="text1"/>
          <w:kern w:val="0"/>
          <w:szCs w:val="24"/>
        </w:rPr>
        <w:t>專審會</w:t>
      </w:r>
      <w:r w:rsidRPr="00B74268">
        <w:rPr>
          <w:rFonts w:ascii="標楷體" w:eastAsia="標楷體" w:hAnsi="標楷體" w:cs="標楷體" w:hint="eastAsia"/>
          <w:color w:val="FF0000"/>
          <w:kern w:val="0"/>
          <w:szCs w:val="24"/>
          <w:shd w:val="pct15" w:color="auto" w:fill="FFFFFF"/>
        </w:rPr>
        <w:t>□會議紀錄□出席人員簽到表□調查報告□輔導報告</w:t>
      </w:r>
      <w:r w:rsidRPr="00182DD9">
        <w:rPr>
          <w:rFonts w:ascii="標楷體" w:eastAsia="標楷體" w:hAnsi="標楷體" w:cs="標楷體" w:hint="eastAsia"/>
          <w:color w:val="000000" w:themeColor="text1"/>
          <w:kern w:val="0"/>
          <w:szCs w:val="24"/>
        </w:rPr>
        <w:t>。</w:t>
      </w:r>
      <w:r w:rsidRPr="00DC5704">
        <w:rPr>
          <w:rFonts w:ascii="標楷體" w:eastAsia="標楷體" w:hAnsi="標楷體" w:cs="標楷體" w:hint="eastAsia"/>
          <w:color w:val="FF0000"/>
          <w:kern w:val="0"/>
          <w:szCs w:val="24"/>
        </w:rPr>
        <w:t>(附件</w:t>
      </w:r>
    </w:p>
    <w:p w:rsidR="002D7759" w:rsidRDefault="00C9635E" w:rsidP="007652AA">
      <w:pPr>
        <w:autoSpaceDE w:val="0"/>
        <w:autoSpaceDN w:val="0"/>
        <w:adjustRightInd w:val="0"/>
        <w:snapToGrid w:val="0"/>
        <w:spacing w:before="81" w:line="300" w:lineRule="exact"/>
        <w:ind w:left="480" w:hangingChars="200" w:hanging="480"/>
        <w:rPr>
          <w:rFonts w:ascii="標楷體" w:eastAsia="標楷體" w:hAnsi="標楷體" w:cs="標楷體"/>
          <w:b/>
          <w:color w:val="000000" w:themeColor="text1"/>
          <w:kern w:val="0"/>
          <w:szCs w:val="24"/>
        </w:rPr>
      </w:pPr>
      <w:r>
        <w:rPr>
          <w:rFonts w:ascii="標楷體" w:eastAsia="標楷體" w:hAnsi="標楷體" w:cs="標楷體" w:hint="eastAsia"/>
          <w:color w:val="FF0000"/>
          <w:kern w:val="0"/>
          <w:szCs w:val="24"/>
        </w:rPr>
        <w:t xml:space="preserve">      </w:t>
      </w:r>
      <w:r w:rsidR="008E056C" w:rsidRPr="00DC5704">
        <w:rPr>
          <w:rFonts w:ascii="標楷體" w:eastAsia="標楷體" w:hAnsi="標楷體" w:cs="標楷體" w:hint="eastAsia"/>
          <w:color w:val="FF0000"/>
          <w:kern w:val="0"/>
          <w:szCs w:val="24"/>
        </w:rPr>
        <w:t>第 至 頁)</w:t>
      </w:r>
    </w:p>
    <w:p w:rsidR="008E056C" w:rsidRPr="009335BA" w:rsidRDefault="008E056C" w:rsidP="008E056C">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8E056C" w:rsidRDefault="008E056C"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5676F9" w:rsidRPr="007652AA" w:rsidRDefault="005676F9" w:rsidP="007652AA">
      <w:pPr>
        <w:autoSpaceDE w:val="0"/>
        <w:autoSpaceDN w:val="0"/>
        <w:adjustRightInd w:val="0"/>
        <w:snapToGrid w:val="0"/>
        <w:spacing w:before="81" w:line="300" w:lineRule="exact"/>
        <w:ind w:left="480" w:hangingChars="200" w:hanging="480"/>
        <w:rPr>
          <w:rFonts w:ascii="標楷體" w:eastAsia="標楷體" w:hAnsi="標楷體" w:cs="標楷體"/>
          <w:b/>
          <w:color w:val="000000" w:themeColor="text1"/>
          <w:kern w:val="0"/>
          <w:szCs w:val="24"/>
        </w:rPr>
      </w:pPr>
    </w:p>
    <w:tbl>
      <w:tblPr>
        <w:tblStyle w:val="a5"/>
        <w:tblW w:w="0" w:type="auto"/>
        <w:tblInd w:w="108" w:type="dxa"/>
        <w:tblLook w:val="04A0" w:firstRow="1" w:lastRow="0" w:firstColumn="1" w:lastColumn="0" w:noHBand="0" w:noVBand="1"/>
      </w:tblPr>
      <w:tblGrid>
        <w:gridCol w:w="8364"/>
      </w:tblGrid>
      <w:tr w:rsidR="002A0B30" w:rsidTr="001D0369">
        <w:tc>
          <w:tcPr>
            <w:tcW w:w="8364" w:type="dxa"/>
          </w:tcPr>
          <w:p w:rsidR="002A0B30" w:rsidRPr="00182DD9" w:rsidRDefault="002A0B30" w:rsidP="00967119">
            <w:pPr>
              <w:autoSpaceDE w:val="0"/>
              <w:autoSpaceDN w:val="0"/>
              <w:adjustRightInd w:val="0"/>
              <w:rPr>
                <w:rFonts w:ascii="標楷體" w:eastAsia="標楷體" w:hAnsi="標楷體"/>
                <w:b/>
                <w:color w:val="000000" w:themeColor="text1"/>
                <w:szCs w:val="24"/>
              </w:rPr>
            </w:pPr>
            <w:r w:rsidRPr="00182DD9">
              <w:rPr>
                <w:rFonts w:ascii="標楷體" w:eastAsia="標楷體" w:hAnsi="標楷體" w:cs="標楷體" w:hint="eastAsia"/>
                <w:b/>
                <w:color w:val="000000" w:themeColor="text1"/>
                <w:kern w:val="0"/>
                <w:szCs w:val="24"/>
              </w:rPr>
              <w:lastRenderedPageBreak/>
              <w:t>□依教師法第</w:t>
            </w:r>
            <w:r w:rsidR="00C9635E">
              <w:rPr>
                <w:rFonts w:ascii="標楷體" w:eastAsia="標楷體" w:hAnsi="標楷體" w:cs="標楷體" w:hint="eastAsia"/>
                <w:b/>
                <w:color w:val="000000" w:themeColor="text1"/>
                <w:kern w:val="0"/>
                <w:szCs w:val="24"/>
              </w:rPr>
              <w:t>14</w:t>
            </w:r>
            <w:r w:rsidRPr="00182DD9">
              <w:rPr>
                <w:rFonts w:ascii="標楷體" w:eastAsia="標楷體" w:hAnsi="標楷體" w:cs="標楷體" w:hint="eastAsia"/>
                <w:b/>
                <w:color w:val="000000" w:themeColor="text1"/>
                <w:kern w:val="0"/>
                <w:szCs w:val="24"/>
              </w:rPr>
              <w:t>條</w:t>
            </w:r>
            <w:r w:rsidR="00C9635E">
              <w:rPr>
                <w:rFonts w:ascii="標楷體" w:eastAsia="標楷體" w:hAnsi="標楷體" w:cs="標楷體" w:hint="eastAsia"/>
                <w:b/>
                <w:color w:val="000000" w:themeColor="text1"/>
                <w:kern w:val="0"/>
                <w:szCs w:val="24"/>
              </w:rPr>
              <w:t>第1項</w:t>
            </w:r>
            <w:r w:rsidRPr="00182DD9">
              <w:rPr>
                <w:rFonts w:ascii="標楷體" w:eastAsia="標楷體" w:hAnsi="標楷體" w:cs="標楷體" w:hint="eastAsia"/>
                <w:b/>
                <w:color w:val="000000" w:themeColor="text1"/>
                <w:kern w:val="0"/>
                <w:szCs w:val="24"/>
              </w:rPr>
              <w:t>第</w:t>
            </w:r>
            <w:r w:rsidR="00C9635E">
              <w:rPr>
                <w:rFonts w:ascii="標楷體" w:eastAsia="標楷體" w:hAnsi="標楷體" w:cs="標楷體" w:hint="eastAsia"/>
                <w:b/>
                <w:color w:val="000000" w:themeColor="text1"/>
                <w:kern w:val="0"/>
                <w:szCs w:val="24"/>
              </w:rPr>
              <w:t>8</w:t>
            </w:r>
            <w:r w:rsidRPr="00182DD9">
              <w:rPr>
                <w:rFonts w:ascii="標楷體" w:eastAsia="標楷體" w:hAnsi="標楷體" w:cs="標楷體" w:hint="eastAsia"/>
                <w:b/>
                <w:color w:val="000000" w:themeColor="text1"/>
                <w:kern w:val="0"/>
                <w:szCs w:val="24"/>
              </w:rPr>
              <w:t>款或第</w:t>
            </w:r>
            <w:r w:rsidR="00C9635E">
              <w:rPr>
                <w:rFonts w:ascii="標楷體" w:eastAsia="標楷體" w:hAnsi="標楷體" w:cs="標楷體" w:hint="eastAsia"/>
                <w:b/>
                <w:color w:val="000000" w:themeColor="text1"/>
                <w:kern w:val="0"/>
                <w:szCs w:val="24"/>
              </w:rPr>
              <w:t>9</w:t>
            </w:r>
            <w:r w:rsidRPr="00182DD9">
              <w:rPr>
                <w:rFonts w:ascii="標楷體" w:eastAsia="標楷體" w:hAnsi="標楷體" w:cs="標楷體" w:hint="eastAsia"/>
                <w:b/>
                <w:color w:val="000000" w:themeColor="text1"/>
                <w:kern w:val="0"/>
                <w:szCs w:val="24"/>
              </w:rPr>
              <w:t>款，</w:t>
            </w:r>
            <w:r w:rsidRPr="00182DD9">
              <w:rPr>
                <w:rFonts w:ascii="標楷體" w:eastAsia="標楷體" w:hAnsi="標楷體" w:hint="eastAsia"/>
                <w:b/>
                <w:color w:val="000000" w:themeColor="text1"/>
                <w:sz w:val="23"/>
                <w:szCs w:val="23"/>
              </w:rPr>
              <w:t>經學校</w:t>
            </w:r>
            <w:r w:rsidRPr="00182DD9">
              <w:rPr>
                <w:rFonts w:ascii="標楷體" w:eastAsia="標楷體" w:hAnsi="標楷體" w:hint="eastAsia"/>
                <w:b/>
                <w:color w:val="FF0000"/>
                <w:sz w:val="23"/>
                <w:szCs w:val="23"/>
              </w:rPr>
              <w:t>性別平等教育委員會或依法組成之相關委員會調查確認</w:t>
            </w:r>
            <w:r w:rsidRPr="00182DD9">
              <w:rPr>
                <w:rFonts w:ascii="標楷體" w:eastAsia="標楷體" w:hAnsi="標楷體" w:cs="標楷體" w:hint="eastAsia"/>
                <w:b/>
                <w:color w:val="FF0000"/>
                <w:kern w:val="0"/>
                <w:szCs w:val="24"/>
              </w:rPr>
              <w:t>屬實者</w:t>
            </w:r>
            <w:r w:rsidRPr="00182DD9">
              <w:rPr>
                <w:rFonts w:ascii="標楷體" w:eastAsia="標楷體" w:hAnsi="標楷體" w:cs="標楷體" w:hint="eastAsia"/>
                <w:b/>
                <w:color w:val="000000" w:themeColor="text1"/>
                <w:kern w:val="0"/>
                <w:szCs w:val="24"/>
              </w:rPr>
              <w:t>，逕送本局者</w:t>
            </w:r>
            <w:r w:rsidR="005641A7" w:rsidRPr="00182DD9">
              <w:rPr>
                <w:rFonts w:ascii="標楷體" w:eastAsia="標楷體" w:hAnsi="標楷體" w:cs="標楷體" w:hint="eastAsia"/>
                <w:b/>
                <w:color w:val="000000" w:themeColor="text1"/>
                <w:kern w:val="0"/>
                <w:szCs w:val="24"/>
              </w:rPr>
              <w:t>，</w:t>
            </w:r>
            <w:r w:rsidRPr="00182DD9">
              <w:rPr>
                <w:rFonts w:ascii="標楷體" w:eastAsia="標楷體" w:hAnsi="標楷體" w:cs="標楷體" w:hint="eastAsia"/>
                <w:b/>
                <w:color w:val="000000" w:themeColor="text1"/>
                <w:kern w:val="0"/>
                <w:szCs w:val="24"/>
              </w:rPr>
              <w:t>教評會組成及審議欄位免填</w:t>
            </w:r>
            <w:r w:rsidR="00F62574" w:rsidRPr="00182DD9">
              <w:rPr>
                <w:rFonts w:ascii="標楷體" w:eastAsia="標楷體" w:hAnsi="標楷體" w:cs="標楷體" w:hint="eastAsia"/>
                <w:b/>
                <w:color w:val="000000" w:themeColor="text1"/>
                <w:kern w:val="0"/>
                <w:szCs w:val="24"/>
              </w:rPr>
              <w:t>，但</w:t>
            </w:r>
            <w:r w:rsidR="00F62574" w:rsidRPr="00182DD9">
              <w:rPr>
                <w:rFonts w:ascii="標楷體" w:eastAsia="標楷體" w:hAnsi="標楷體" w:cs="標楷體" w:hint="eastAsia"/>
                <w:b/>
                <w:color w:val="FF0000"/>
                <w:kern w:val="0"/>
                <w:szCs w:val="24"/>
              </w:rPr>
              <w:t>應檢附</w:t>
            </w:r>
            <w:hyperlink r:id="rId9" w:history="1">
              <w:r w:rsidR="00FB16CA" w:rsidRPr="00182DD9">
                <w:rPr>
                  <w:rFonts w:ascii="標楷體" w:eastAsia="標楷體" w:hAnsi="標楷體" w:hint="eastAsia"/>
                  <w:b/>
                  <w:color w:val="FF0000"/>
                </w:rPr>
                <w:t>第</w:t>
              </w:r>
              <w:r w:rsidR="00967119">
                <w:rPr>
                  <w:rFonts w:ascii="標楷體" w:eastAsia="標楷體" w:hAnsi="標楷體" w:hint="eastAsia"/>
                  <w:b/>
                  <w:color w:val="FF0000"/>
                </w:rPr>
                <w:t>6</w:t>
              </w:r>
              <w:r w:rsidR="00FB16CA" w:rsidRPr="00182DD9">
                <w:rPr>
                  <w:rFonts w:ascii="標楷體" w:eastAsia="標楷體" w:hAnsi="標楷體" w:hint="eastAsia"/>
                  <w:b/>
                  <w:color w:val="FF0000"/>
                </w:rPr>
                <w:t>頁</w:t>
              </w:r>
              <w:r w:rsidR="001543FF" w:rsidRPr="00182DD9">
                <w:rPr>
                  <w:rFonts w:ascii="標楷體" w:eastAsia="標楷體" w:hAnsi="標楷體" w:hint="eastAsia"/>
                  <w:b/>
                  <w:color w:val="FF0000"/>
                </w:rPr>
                <w:t>第</w:t>
              </w:r>
              <w:r w:rsidR="00967119">
                <w:rPr>
                  <w:rFonts w:ascii="標楷體" w:eastAsia="標楷體" w:hAnsi="標楷體" w:hint="eastAsia"/>
                  <w:b/>
                  <w:color w:val="FF0000"/>
                </w:rPr>
                <w:t>二</w:t>
              </w:r>
              <w:r w:rsidR="001543FF" w:rsidRPr="00182DD9">
                <w:rPr>
                  <w:rFonts w:ascii="標楷體" w:eastAsia="標楷體" w:hAnsi="標楷體" w:hint="eastAsia"/>
                  <w:b/>
                  <w:color w:val="FF0000"/>
                </w:rPr>
                <w:t>點</w:t>
              </w:r>
              <w:r w:rsidR="00FB16CA" w:rsidRPr="00182DD9">
                <w:rPr>
                  <w:rFonts w:ascii="標楷體" w:eastAsia="標楷體" w:hAnsi="標楷體" w:hint="eastAsia"/>
                  <w:b/>
                  <w:color w:val="FF0000"/>
                </w:rPr>
                <w:t>之</w:t>
              </w:r>
              <w:r w:rsidR="00F62574" w:rsidRPr="00182DD9">
                <w:rPr>
                  <w:rStyle w:val="a6"/>
                  <w:rFonts w:ascii="標楷體" w:eastAsia="標楷體" w:hAnsi="標楷體" w:hint="eastAsia"/>
                  <w:b/>
                  <w:color w:val="FF0000"/>
                  <w:szCs w:val="24"/>
                </w:rPr>
                <w:t>性平事件處理程序檢核表</w:t>
              </w:r>
            </w:hyperlink>
            <w:r w:rsidR="00F62574" w:rsidRPr="00182DD9">
              <w:rPr>
                <w:rFonts w:ascii="標楷體" w:eastAsia="標楷體" w:hAnsi="標楷體" w:cs="標楷體" w:hint="eastAsia"/>
                <w:b/>
                <w:color w:val="FF0000"/>
                <w:kern w:val="0"/>
                <w:szCs w:val="24"/>
              </w:rPr>
              <w:t>(附件第 至 頁)</w:t>
            </w:r>
            <w:r w:rsidRPr="00182DD9">
              <w:rPr>
                <w:rFonts w:ascii="標楷體" w:eastAsia="標楷體" w:hAnsi="標楷體" w:cs="標楷體" w:hint="eastAsia"/>
                <w:b/>
                <w:color w:val="FF0000"/>
                <w:kern w:val="0"/>
                <w:szCs w:val="24"/>
              </w:rPr>
              <w:t>。</w:t>
            </w:r>
          </w:p>
        </w:tc>
      </w:tr>
      <w:tr w:rsidR="00E942A9" w:rsidRPr="007652AA" w:rsidTr="001D0369">
        <w:tblPrEx>
          <w:shd w:val="clear" w:color="auto" w:fill="F2F2F2" w:themeFill="background1" w:themeFillShade="F2"/>
        </w:tblPrEx>
        <w:tc>
          <w:tcPr>
            <w:tcW w:w="8364" w:type="dxa"/>
            <w:shd w:val="clear" w:color="auto" w:fill="F2F2F2" w:themeFill="background1" w:themeFillShade="F2"/>
          </w:tcPr>
          <w:p w:rsidR="00116D12" w:rsidRPr="007652AA" w:rsidRDefault="00116D12" w:rsidP="00B86BF9">
            <w:pPr>
              <w:rPr>
                <w:rFonts w:ascii="標楷體" w:eastAsia="標楷體" w:hAnsi="標楷體"/>
                <w:b/>
                <w:color w:val="000000" w:themeColor="text1"/>
                <w:szCs w:val="24"/>
              </w:rPr>
            </w:pPr>
            <w:r w:rsidRPr="007652AA">
              <w:rPr>
                <w:rFonts w:ascii="標楷體" w:eastAsia="標楷體" w:hAnsi="標楷體" w:cs="標楷體" w:hint="eastAsia"/>
                <w:b/>
                <w:color w:val="000000" w:themeColor="text1"/>
                <w:kern w:val="0"/>
                <w:szCs w:val="24"/>
              </w:rPr>
              <w:t>教評會組成</w:t>
            </w:r>
            <w:r w:rsidR="00BE1179" w:rsidRPr="007652AA">
              <w:rPr>
                <w:rFonts w:ascii="標楷體" w:eastAsia="標楷體" w:hAnsi="標楷體" w:cs="標楷體" w:hint="eastAsia"/>
                <w:b/>
                <w:color w:val="FF0000"/>
                <w:kern w:val="0"/>
                <w:szCs w:val="24"/>
              </w:rPr>
              <w:t>(必填)</w:t>
            </w:r>
            <w:r w:rsidR="00B86BF9" w:rsidRPr="007652AA">
              <w:rPr>
                <w:rFonts w:ascii="標楷體" w:eastAsia="標楷體" w:hAnsi="標楷體"/>
                <w:b/>
                <w:color w:val="000000" w:themeColor="text1"/>
                <w:szCs w:val="24"/>
              </w:rPr>
              <w:t xml:space="preserve"> </w:t>
            </w:r>
          </w:p>
        </w:tc>
      </w:tr>
    </w:tbl>
    <w:p w:rsidR="00116D12" w:rsidRPr="009335BA" w:rsidRDefault="00E942A9" w:rsidP="00E942A9">
      <w:pPr>
        <w:autoSpaceDE w:val="0"/>
        <w:autoSpaceDN w:val="0"/>
        <w:adjustRightInd w:val="0"/>
        <w:snapToGrid w:val="0"/>
        <w:spacing w:before="194"/>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一、</w:t>
      </w:r>
      <w:r w:rsidR="00116D12" w:rsidRPr="00B74268">
        <w:rPr>
          <w:rFonts w:ascii="標楷體" w:eastAsia="標楷體" w:hAnsi="標楷體" w:cs="標楷體" w:hint="eastAsia"/>
          <w:color w:val="FF0000"/>
          <w:kern w:val="0"/>
          <w:szCs w:val="24"/>
          <w:shd w:val="pct15" w:color="auto" w:fill="FFFFFF"/>
        </w:rPr>
        <w:t>教評會委員人</w:t>
      </w:r>
      <w:r w:rsidR="00116D12" w:rsidRPr="00B74268">
        <w:rPr>
          <w:rFonts w:ascii="標楷體" w:eastAsia="標楷體" w:hAnsi="標楷體" w:cs="標楷體" w:hint="eastAsia"/>
          <w:color w:val="FF0000"/>
          <w:spacing w:val="30"/>
          <w:kern w:val="0"/>
          <w:szCs w:val="24"/>
          <w:shd w:val="pct15" w:color="auto" w:fill="FFFFFF"/>
        </w:rPr>
        <w:t>數</w:t>
      </w:r>
      <w:r w:rsidR="00116D12" w:rsidRPr="00B74268">
        <w:rPr>
          <w:rFonts w:ascii="標楷體" w:eastAsia="標楷體" w:hAnsi="標楷體"/>
          <w:color w:val="FF0000"/>
          <w:spacing w:val="60"/>
          <w:kern w:val="0"/>
          <w:szCs w:val="24"/>
          <w:shd w:val="pct15" w:color="auto" w:fill="FFFFFF"/>
        </w:rPr>
        <w:t>5</w:t>
      </w:r>
      <w:r w:rsidR="00116D12" w:rsidRPr="00B74268">
        <w:rPr>
          <w:rFonts w:ascii="標楷體" w:eastAsia="標楷體" w:hAnsi="標楷體" w:cs="標楷體" w:hint="eastAsia"/>
          <w:color w:val="FF0000"/>
          <w:kern w:val="0"/>
          <w:szCs w:val="24"/>
          <w:shd w:val="pct15" w:color="auto" w:fill="FFFFFF"/>
        </w:rPr>
        <w:t>人</w:t>
      </w:r>
      <w:r w:rsidR="00116D12" w:rsidRPr="00B74268">
        <w:rPr>
          <w:rFonts w:ascii="標楷體" w:eastAsia="標楷體" w:hAnsi="標楷體" w:cs="標楷體" w:hint="eastAsia"/>
          <w:color w:val="FF0000"/>
          <w:spacing w:val="30"/>
          <w:kern w:val="0"/>
          <w:szCs w:val="24"/>
          <w:shd w:val="pct15" w:color="auto" w:fill="FFFFFF"/>
        </w:rPr>
        <w:t>至</w:t>
      </w:r>
      <w:r w:rsidR="00116D12" w:rsidRPr="00B74268">
        <w:rPr>
          <w:rFonts w:ascii="標楷體" w:eastAsia="標楷體" w:hAnsi="標楷體"/>
          <w:color w:val="FF0000"/>
          <w:kern w:val="0"/>
          <w:szCs w:val="24"/>
          <w:shd w:val="pct15" w:color="auto" w:fill="FFFFFF"/>
        </w:rPr>
        <w:t>1</w:t>
      </w:r>
      <w:r w:rsidR="00116D12" w:rsidRPr="00B74268">
        <w:rPr>
          <w:rFonts w:ascii="標楷體" w:eastAsia="標楷體" w:hAnsi="標楷體"/>
          <w:color w:val="FF0000"/>
          <w:spacing w:val="60"/>
          <w:kern w:val="0"/>
          <w:szCs w:val="24"/>
          <w:shd w:val="pct15" w:color="auto" w:fill="FFFFFF"/>
        </w:rPr>
        <w:t>9</w:t>
      </w:r>
      <w:r w:rsidR="00116D12" w:rsidRPr="00B74268">
        <w:rPr>
          <w:rFonts w:ascii="標楷體" w:eastAsia="標楷體" w:hAnsi="標楷體" w:cs="標楷體" w:hint="eastAsia"/>
          <w:color w:val="FF0000"/>
          <w:kern w:val="0"/>
          <w:szCs w:val="24"/>
          <w:shd w:val="pct15" w:color="auto" w:fill="FFFFFF"/>
        </w:rPr>
        <w:t>人</w:t>
      </w:r>
      <w:r w:rsidR="00116D12" w:rsidRPr="009335BA">
        <w:rPr>
          <w:rFonts w:ascii="標楷體" w:eastAsia="標楷體" w:hAnsi="標楷體" w:cs="標楷體" w:hint="eastAsia"/>
          <w:color w:val="000000" w:themeColor="text1"/>
          <w:kern w:val="0"/>
          <w:szCs w:val="24"/>
        </w:rPr>
        <w:t>。</w:t>
      </w:r>
      <w:r w:rsidR="00DC5704" w:rsidRPr="00DC5704">
        <w:rPr>
          <w:rFonts w:ascii="標楷體" w:eastAsia="標楷體" w:hAnsi="標楷體" w:cs="標楷體" w:hint="eastAsia"/>
          <w:color w:val="FF0000"/>
          <w:kern w:val="0"/>
          <w:szCs w:val="24"/>
        </w:rPr>
        <w:t>(附件第 至 頁)</w:t>
      </w:r>
    </w:p>
    <w:p w:rsidR="00116D12" w:rsidRPr="009335BA" w:rsidRDefault="00116D12" w:rsidP="00116D12">
      <w:pPr>
        <w:autoSpaceDE w:val="0"/>
        <w:autoSpaceDN w:val="0"/>
        <w:adjustRightInd w:val="0"/>
        <w:snapToGrid w:val="0"/>
        <w:spacing w:before="21" w:line="328" w:lineRule="exact"/>
        <w:ind w:left="103" w:right="110"/>
        <w:jc w:val="both"/>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116D12" w:rsidRPr="009335BA" w:rsidRDefault="00116D12" w:rsidP="00116D12">
      <w:pPr>
        <w:autoSpaceDE w:val="0"/>
        <w:autoSpaceDN w:val="0"/>
        <w:adjustRightInd w:val="0"/>
        <w:snapToGrid w:val="0"/>
        <w:spacing w:before="166" w:line="300" w:lineRule="exact"/>
        <w:ind w:left="103"/>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116D12" w:rsidRPr="009335BA" w:rsidRDefault="00E942A9" w:rsidP="00536575">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hint="eastAsia"/>
          <w:color w:val="000000" w:themeColor="text1"/>
          <w:szCs w:val="24"/>
        </w:rPr>
        <w:t>二、</w:t>
      </w:r>
      <w:r w:rsidR="00116D12" w:rsidRPr="00B74268">
        <w:rPr>
          <w:rFonts w:ascii="標楷體" w:eastAsia="標楷體" w:hAnsi="標楷體" w:hint="eastAsia"/>
          <w:color w:val="FF0000"/>
          <w:szCs w:val="24"/>
          <w:shd w:val="pct15" w:color="auto" w:fill="FFFFFF"/>
        </w:rPr>
        <w:t>當然委員：包括校長、家長會代表、教師會代表各一人</w:t>
      </w:r>
      <w:r w:rsidR="00116D12" w:rsidRPr="009335BA">
        <w:rPr>
          <w:rFonts w:ascii="標楷體" w:eastAsia="標楷體" w:hAnsi="標楷體" w:hint="eastAsia"/>
          <w:color w:val="000000" w:themeColor="text1"/>
          <w:szCs w:val="24"/>
        </w:rPr>
        <w:t>。</w:t>
      </w:r>
      <w:r w:rsidR="00116D12" w:rsidRPr="009335BA">
        <w:rPr>
          <w:rFonts w:ascii="標楷體" w:eastAsia="標楷體" w:hAnsi="標楷體" w:cs="標楷體" w:hint="eastAsia"/>
          <w:color w:val="000000" w:themeColor="text1"/>
          <w:kern w:val="0"/>
          <w:szCs w:val="24"/>
        </w:rPr>
        <w:t>選舉委員:教評會組成之選舉委員由全體教師選（推）舉之。</w:t>
      </w:r>
      <w:r w:rsidR="00DC5704" w:rsidRPr="00DC5704">
        <w:rPr>
          <w:rFonts w:ascii="標楷體" w:eastAsia="標楷體" w:hAnsi="標楷體" w:cs="標楷體" w:hint="eastAsia"/>
          <w:color w:val="FF0000"/>
          <w:kern w:val="0"/>
          <w:szCs w:val="24"/>
        </w:rPr>
        <w:t>(附件第 至 頁)</w:t>
      </w:r>
    </w:p>
    <w:p w:rsidR="00116D12" w:rsidRPr="009335BA" w:rsidRDefault="00116D12" w:rsidP="00116D12">
      <w:pPr>
        <w:autoSpaceDE w:val="0"/>
        <w:autoSpaceDN w:val="0"/>
        <w:adjustRightInd w:val="0"/>
        <w:snapToGrid w:val="0"/>
        <w:spacing w:before="21" w:line="328" w:lineRule="exact"/>
        <w:ind w:left="103" w:right="110"/>
        <w:jc w:val="both"/>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116D12" w:rsidRPr="009335BA" w:rsidRDefault="00116D12" w:rsidP="00116D12">
      <w:pPr>
        <w:autoSpaceDE w:val="0"/>
        <w:autoSpaceDN w:val="0"/>
        <w:adjustRightInd w:val="0"/>
        <w:snapToGrid w:val="0"/>
        <w:spacing w:before="81" w:line="300" w:lineRule="exact"/>
        <w:ind w:left="103"/>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116D12" w:rsidRPr="009335BA" w:rsidRDefault="00536575" w:rsidP="00536575">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三、</w:t>
      </w:r>
      <w:r w:rsidR="00CD08EC" w:rsidRPr="009335BA">
        <w:rPr>
          <w:rFonts w:ascii="標楷體" w:eastAsia="標楷體" w:hAnsi="標楷體" w:cs="標楷體" w:hint="eastAsia"/>
          <w:color w:val="000000" w:themeColor="text1"/>
          <w:kern w:val="0"/>
          <w:szCs w:val="24"/>
        </w:rPr>
        <w:t>檢附</w:t>
      </w:r>
      <w:r w:rsidR="00B74268" w:rsidRPr="00B74268">
        <w:rPr>
          <w:rFonts w:ascii="標楷體" w:eastAsia="標楷體" w:hAnsi="標楷體" w:cs="標楷體" w:hint="eastAsia"/>
          <w:color w:val="FF0000"/>
          <w:kern w:val="0"/>
          <w:szCs w:val="24"/>
          <w:shd w:val="pct15" w:color="auto" w:fill="FFFFFF"/>
        </w:rPr>
        <w:t>□</w:t>
      </w:r>
      <w:r w:rsidR="00CD08EC" w:rsidRPr="00B74268">
        <w:rPr>
          <w:rFonts w:ascii="標楷體" w:eastAsia="標楷體" w:hAnsi="標楷體" w:cs="標楷體" w:hint="eastAsia"/>
          <w:color w:val="FF0000"/>
          <w:kern w:val="0"/>
          <w:szCs w:val="24"/>
          <w:shd w:val="pct15" w:color="auto" w:fill="FFFFFF"/>
        </w:rPr>
        <w:t>教評會委員組成名單</w:t>
      </w:r>
      <w:r w:rsidR="00CD08EC" w:rsidRPr="009335BA">
        <w:rPr>
          <w:rFonts w:ascii="標楷體" w:eastAsia="標楷體" w:hAnsi="標楷體" w:cs="標楷體" w:hint="eastAsia"/>
          <w:color w:val="000000" w:themeColor="text1"/>
          <w:kern w:val="0"/>
          <w:szCs w:val="24"/>
        </w:rPr>
        <w:t>（註明委員性別、是否兼任行政工作及</w:t>
      </w:r>
      <w:r w:rsidR="00CD08EC" w:rsidRPr="009335BA">
        <w:rPr>
          <w:rFonts w:ascii="標楷體" w:eastAsia="標楷體" w:hAnsi="標楷體" w:cs="標楷體"/>
          <w:color w:val="000000" w:themeColor="text1"/>
          <w:kern w:val="0"/>
          <w:szCs w:val="24"/>
        </w:rPr>
        <w:t xml:space="preserve"> </w:t>
      </w:r>
      <w:r w:rsidR="00CD08EC" w:rsidRPr="009335BA">
        <w:rPr>
          <w:rFonts w:ascii="標楷體" w:eastAsia="標楷體" w:hAnsi="標楷體" w:cs="標楷體" w:hint="eastAsia"/>
          <w:color w:val="000000" w:themeColor="text1"/>
          <w:kern w:val="0"/>
          <w:szCs w:val="24"/>
        </w:rPr>
        <w:t>兼任之職稱）。</w:t>
      </w:r>
      <w:r w:rsidR="00CD08EC" w:rsidRPr="00C1093D">
        <w:rPr>
          <w:rFonts w:ascii="標楷體" w:eastAsia="標楷體" w:hAnsi="標楷體" w:cs="標楷體" w:hint="eastAsia"/>
          <w:color w:val="000000" w:themeColor="text1"/>
          <w:kern w:val="0"/>
          <w:szCs w:val="24"/>
          <w:u w:val="single"/>
        </w:rPr>
        <w:t>委員合計</w:t>
      </w:r>
      <w:r w:rsidR="00CD08EC" w:rsidRPr="00C1093D">
        <w:rPr>
          <w:rFonts w:ascii="標楷體" w:eastAsia="標楷體" w:hAnsi="標楷體" w:cs="標楷體"/>
          <w:color w:val="000000" w:themeColor="text1"/>
          <w:kern w:val="0"/>
          <w:szCs w:val="24"/>
          <w:u w:val="single"/>
        </w:rPr>
        <w:t xml:space="preserve">    </w:t>
      </w:r>
      <w:r w:rsidR="00CD08EC" w:rsidRPr="00C1093D">
        <w:rPr>
          <w:rFonts w:ascii="標楷體" w:eastAsia="標楷體" w:hAnsi="標楷體" w:cs="標楷體" w:hint="eastAsia"/>
          <w:color w:val="000000" w:themeColor="text1"/>
          <w:kern w:val="0"/>
          <w:szCs w:val="24"/>
          <w:u w:val="single"/>
        </w:rPr>
        <w:t>人</w:t>
      </w:r>
      <w:r w:rsidR="00CD08EC" w:rsidRPr="00C1093D">
        <w:rPr>
          <w:rFonts w:ascii="標楷體" w:eastAsia="標楷體" w:hAnsi="標楷體" w:cs="標楷體"/>
          <w:color w:val="000000" w:themeColor="text1"/>
          <w:kern w:val="0"/>
          <w:szCs w:val="24"/>
          <w:u w:val="single"/>
        </w:rPr>
        <w:t>:</w:t>
      </w:r>
      <w:r w:rsidR="00CD08EC" w:rsidRPr="00C1093D">
        <w:rPr>
          <w:rFonts w:ascii="標楷體" w:eastAsia="標楷體" w:hAnsi="標楷體" w:cs="標楷體" w:hint="eastAsia"/>
          <w:color w:val="000000" w:themeColor="text1"/>
          <w:kern w:val="0"/>
          <w:szCs w:val="24"/>
          <w:u w:val="single"/>
        </w:rPr>
        <w:t>女性</w:t>
      </w:r>
      <w:r w:rsidR="00CD08EC" w:rsidRPr="00C1093D">
        <w:rPr>
          <w:rFonts w:ascii="標楷體" w:eastAsia="標楷體" w:hAnsi="標楷體" w:cs="標楷體"/>
          <w:color w:val="000000" w:themeColor="text1"/>
          <w:kern w:val="0"/>
          <w:szCs w:val="24"/>
          <w:u w:val="single"/>
        </w:rPr>
        <w:t xml:space="preserve">   </w:t>
      </w:r>
      <w:r w:rsidR="00CD08EC" w:rsidRPr="00C1093D">
        <w:rPr>
          <w:rFonts w:ascii="標楷體" w:eastAsia="標楷體" w:hAnsi="標楷體" w:cs="標楷體" w:hint="eastAsia"/>
          <w:color w:val="000000" w:themeColor="text1"/>
          <w:kern w:val="0"/>
          <w:szCs w:val="24"/>
          <w:u w:val="single"/>
        </w:rPr>
        <w:t>人、男性</w:t>
      </w:r>
      <w:r w:rsidR="00CD08EC" w:rsidRPr="00C1093D">
        <w:rPr>
          <w:rFonts w:ascii="標楷體" w:eastAsia="標楷體" w:hAnsi="標楷體" w:cs="標楷體"/>
          <w:color w:val="000000" w:themeColor="text1"/>
          <w:kern w:val="0"/>
          <w:szCs w:val="24"/>
          <w:u w:val="single"/>
        </w:rPr>
        <w:t xml:space="preserve">  </w:t>
      </w:r>
      <w:r w:rsidR="00CD08EC" w:rsidRPr="00C1093D">
        <w:rPr>
          <w:rFonts w:ascii="標楷體" w:eastAsia="標楷體" w:hAnsi="標楷體" w:cs="標楷體" w:hint="eastAsia"/>
          <w:color w:val="000000" w:themeColor="text1"/>
          <w:kern w:val="0"/>
          <w:szCs w:val="24"/>
          <w:u w:val="single"/>
        </w:rPr>
        <w:t>人、</w:t>
      </w:r>
      <w:r w:rsidR="00CD08EC">
        <w:rPr>
          <w:rFonts w:ascii="標楷體" w:eastAsia="標楷體" w:hAnsi="標楷體" w:cs="標楷體" w:hint="eastAsia"/>
          <w:color w:val="000000" w:themeColor="text1"/>
          <w:kern w:val="0"/>
          <w:szCs w:val="24"/>
          <w:u w:val="single"/>
        </w:rPr>
        <w:t>未</w:t>
      </w:r>
      <w:r w:rsidR="00CD08EC" w:rsidRPr="00C1093D">
        <w:rPr>
          <w:rFonts w:ascii="標楷體" w:eastAsia="標楷體" w:hAnsi="標楷體" w:cs="標楷體" w:hint="eastAsia"/>
          <w:color w:val="000000" w:themeColor="text1"/>
          <w:kern w:val="0"/>
          <w:szCs w:val="24"/>
          <w:u w:val="single"/>
        </w:rPr>
        <w:t>兼行政</w:t>
      </w:r>
      <w:r w:rsidR="00523FC7">
        <w:rPr>
          <w:rFonts w:ascii="標楷體" w:eastAsia="標楷體" w:hAnsi="標楷體" w:cs="標楷體" w:hint="eastAsia"/>
          <w:color w:val="000000" w:themeColor="text1"/>
          <w:kern w:val="0"/>
          <w:szCs w:val="24"/>
          <w:u w:val="single"/>
        </w:rPr>
        <w:t>教師</w:t>
      </w:r>
      <w:r w:rsidR="00CD08EC" w:rsidRPr="00C1093D">
        <w:rPr>
          <w:rFonts w:ascii="標楷體" w:eastAsia="標楷體" w:hAnsi="標楷體" w:cs="標楷體"/>
          <w:color w:val="000000" w:themeColor="text1"/>
          <w:kern w:val="0"/>
          <w:szCs w:val="24"/>
          <w:u w:val="single"/>
        </w:rPr>
        <w:t xml:space="preserve">  </w:t>
      </w:r>
      <w:r w:rsidR="00CD08EC" w:rsidRPr="00C1093D">
        <w:rPr>
          <w:rFonts w:ascii="標楷體" w:eastAsia="標楷體" w:hAnsi="標楷體" w:cs="標楷體" w:hint="eastAsia"/>
          <w:color w:val="000000" w:themeColor="text1"/>
          <w:kern w:val="0"/>
          <w:szCs w:val="24"/>
          <w:u w:val="single"/>
        </w:rPr>
        <w:t>人。</w:t>
      </w:r>
      <w:r w:rsidR="00CD08EC" w:rsidRPr="00DC5704">
        <w:rPr>
          <w:rFonts w:ascii="標楷體" w:eastAsia="標楷體" w:hAnsi="標楷體" w:cs="標楷體" w:hint="eastAsia"/>
          <w:color w:val="FF0000"/>
          <w:kern w:val="0"/>
          <w:szCs w:val="24"/>
        </w:rPr>
        <w:t xml:space="preserve"> </w:t>
      </w:r>
      <w:r w:rsidR="00DC5704" w:rsidRPr="00DC5704">
        <w:rPr>
          <w:rFonts w:ascii="標楷體" w:eastAsia="標楷體" w:hAnsi="標楷體" w:cs="標楷體" w:hint="eastAsia"/>
          <w:color w:val="FF0000"/>
          <w:kern w:val="0"/>
          <w:szCs w:val="24"/>
        </w:rPr>
        <w:t>(附件第 至 頁)</w:t>
      </w:r>
    </w:p>
    <w:p w:rsidR="00116D12" w:rsidRPr="009335BA" w:rsidRDefault="00116D12" w:rsidP="00116D12">
      <w:pPr>
        <w:autoSpaceDE w:val="0"/>
        <w:autoSpaceDN w:val="0"/>
        <w:adjustRightInd w:val="0"/>
        <w:snapToGrid w:val="0"/>
        <w:spacing w:before="21" w:line="328" w:lineRule="exact"/>
        <w:ind w:left="103" w:right="110"/>
        <w:jc w:val="both"/>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116D12" w:rsidRPr="009335BA" w:rsidRDefault="00116D12" w:rsidP="00116D12">
      <w:pPr>
        <w:autoSpaceDE w:val="0"/>
        <w:autoSpaceDN w:val="0"/>
        <w:adjustRightInd w:val="0"/>
        <w:snapToGrid w:val="0"/>
        <w:spacing w:before="60" w:line="300" w:lineRule="exact"/>
        <w:ind w:left="103"/>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116D12" w:rsidRPr="009335BA" w:rsidRDefault="00536575" w:rsidP="00536575">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四、</w:t>
      </w:r>
      <w:r w:rsidR="00CD08EC" w:rsidRPr="00B74268">
        <w:rPr>
          <w:rFonts w:ascii="標楷體" w:eastAsia="標楷體" w:hAnsi="標楷體" w:cs="標楷體" w:hint="eastAsia"/>
          <w:color w:val="FF0000"/>
          <w:kern w:val="0"/>
          <w:szCs w:val="24"/>
          <w:shd w:val="pct15" w:color="auto" w:fill="FFFFFF"/>
        </w:rPr>
        <w:t>教評會委員中未兼行政或董事之教師數（含教師會代表）不得少於委員總額之</w:t>
      </w:r>
      <w:r w:rsidR="00C9635E" w:rsidRPr="00B74268">
        <w:rPr>
          <w:rFonts w:ascii="標楷體" w:eastAsia="標楷體" w:hAnsi="標楷體" w:cs="標楷體" w:hint="eastAsia"/>
          <w:color w:val="FF0000"/>
          <w:kern w:val="0"/>
          <w:szCs w:val="24"/>
          <w:shd w:val="pct15" w:color="auto" w:fill="FFFFFF"/>
        </w:rPr>
        <w:t>二分之一</w:t>
      </w:r>
      <w:r w:rsidR="00CD08EC" w:rsidRPr="009335BA">
        <w:rPr>
          <w:rFonts w:ascii="標楷體" w:eastAsia="標楷體" w:hAnsi="標楷體" w:cs="標楷體" w:hint="eastAsia"/>
          <w:color w:val="000000" w:themeColor="text1"/>
          <w:kern w:val="0"/>
          <w:szCs w:val="24"/>
        </w:rPr>
        <w:t>。</w:t>
      </w:r>
      <w:r w:rsidR="00DC5704" w:rsidRPr="00DC5704">
        <w:rPr>
          <w:rFonts w:ascii="標楷體" w:eastAsia="標楷體" w:hAnsi="標楷體" w:cs="標楷體" w:hint="eastAsia"/>
          <w:color w:val="FF0000"/>
          <w:kern w:val="0"/>
          <w:szCs w:val="24"/>
        </w:rPr>
        <w:t>(附件第 至 頁)</w:t>
      </w:r>
    </w:p>
    <w:p w:rsidR="00116D12" w:rsidRPr="009335BA" w:rsidRDefault="00116D12" w:rsidP="00116D12">
      <w:pPr>
        <w:autoSpaceDE w:val="0"/>
        <w:autoSpaceDN w:val="0"/>
        <w:adjustRightInd w:val="0"/>
        <w:snapToGrid w:val="0"/>
        <w:spacing w:before="21" w:line="328" w:lineRule="exact"/>
        <w:ind w:left="103" w:right="110"/>
        <w:jc w:val="both"/>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D51FFA" w:rsidRDefault="00116D12" w:rsidP="00DD34CB">
      <w:pPr>
        <w:autoSpaceDE w:val="0"/>
        <w:autoSpaceDN w:val="0"/>
        <w:adjustRightInd w:val="0"/>
        <w:snapToGrid w:val="0"/>
        <w:spacing w:before="60" w:line="300" w:lineRule="exact"/>
        <w:ind w:left="103"/>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D4054A" w:rsidRPr="009335BA" w:rsidRDefault="00D4054A" w:rsidP="00D4054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Pr>
          <w:rFonts w:ascii="標楷體" w:eastAsia="標楷體" w:hAnsi="標楷體" w:cs="標楷體" w:hint="eastAsia"/>
          <w:color w:val="000000" w:themeColor="text1"/>
          <w:kern w:val="0"/>
          <w:szCs w:val="24"/>
        </w:rPr>
        <w:t>五</w:t>
      </w:r>
      <w:r w:rsidRPr="009335BA">
        <w:rPr>
          <w:rFonts w:ascii="標楷體" w:eastAsia="標楷體" w:hAnsi="標楷體" w:cs="標楷體" w:hint="eastAsia"/>
          <w:color w:val="000000" w:themeColor="text1"/>
          <w:kern w:val="0"/>
          <w:szCs w:val="24"/>
        </w:rPr>
        <w:t>、</w:t>
      </w:r>
      <w:r w:rsidR="00CD08EC" w:rsidRPr="00B74268">
        <w:rPr>
          <w:rFonts w:ascii="標楷體" w:eastAsia="標楷體" w:hAnsi="標楷體" w:cs="標楷體" w:hint="eastAsia"/>
          <w:color w:val="FF0000"/>
          <w:kern w:val="0"/>
          <w:szCs w:val="24"/>
          <w:shd w:val="pct15" w:color="auto" w:fill="FFFFFF"/>
        </w:rPr>
        <w:t>教評會委員之組成，任一性別委員占委員總數</w:t>
      </w:r>
      <w:r w:rsidR="00C9635E" w:rsidRPr="00B74268">
        <w:rPr>
          <w:rFonts w:ascii="標楷體" w:eastAsia="標楷體" w:hAnsi="標楷體" w:cs="標楷體" w:hint="eastAsia"/>
          <w:color w:val="FF0000"/>
          <w:kern w:val="0"/>
          <w:szCs w:val="24"/>
          <w:shd w:val="pct15" w:color="auto" w:fill="FFFFFF"/>
        </w:rPr>
        <w:t>三分之一</w:t>
      </w:r>
      <w:r w:rsidR="00CD08EC" w:rsidRPr="00B74268">
        <w:rPr>
          <w:rFonts w:ascii="標楷體" w:eastAsia="標楷體" w:hAnsi="標楷體" w:cs="標楷體" w:hint="eastAsia"/>
          <w:color w:val="FF0000"/>
          <w:kern w:val="0"/>
          <w:szCs w:val="24"/>
          <w:shd w:val="pct15" w:color="auto" w:fill="FFFFFF"/>
        </w:rPr>
        <w:t>以上</w:t>
      </w:r>
      <w:r w:rsidR="00CD08EC" w:rsidRPr="009335BA">
        <w:rPr>
          <w:rFonts w:ascii="標楷體" w:eastAsia="標楷體" w:hAnsi="標楷體" w:cs="標楷體" w:hint="eastAsia"/>
          <w:color w:val="000000" w:themeColor="text1"/>
          <w:kern w:val="0"/>
          <w:szCs w:val="24"/>
        </w:rPr>
        <w:t>。</w:t>
      </w:r>
      <w:r w:rsidRPr="00DC5704">
        <w:rPr>
          <w:rFonts w:ascii="標楷體" w:eastAsia="標楷體" w:hAnsi="標楷體" w:cs="標楷體" w:hint="eastAsia"/>
          <w:color w:val="FF0000"/>
          <w:kern w:val="0"/>
          <w:szCs w:val="24"/>
        </w:rPr>
        <w:t>(附件第 至 頁)</w:t>
      </w:r>
    </w:p>
    <w:p w:rsidR="00D4054A" w:rsidRPr="009335BA" w:rsidRDefault="00D4054A" w:rsidP="00D4054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D4054A" w:rsidRPr="009335BA" w:rsidRDefault="00D4054A" w:rsidP="00D4054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□否，原因：</w:t>
      </w:r>
    </w:p>
    <w:p w:rsidR="009335BA" w:rsidRDefault="009335BA" w:rsidP="00DD34CB">
      <w:pPr>
        <w:autoSpaceDE w:val="0"/>
        <w:autoSpaceDN w:val="0"/>
        <w:adjustRightInd w:val="0"/>
        <w:snapToGrid w:val="0"/>
        <w:spacing w:before="60" w:line="300" w:lineRule="exact"/>
        <w:ind w:left="103"/>
        <w:rPr>
          <w:rFonts w:ascii="標楷體" w:eastAsia="標楷體" w:hAnsi="標楷體" w:cs="標楷體"/>
          <w:b/>
          <w:color w:val="000000" w:themeColor="text1"/>
          <w:kern w:val="0"/>
          <w:szCs w:val="24"/>
        </w:rPr>
      </w:pPr>
    </w:p>
    <w:p w:rsidR="0090796A" w:rsidRDefault="0090796A" w:rsidP="00DD34CB">
      <w:pPr>
        <w:autoSpaceDE w:val="0"/>
        <w:autoSpaceDN w:val="0"/>
        <w:adjustRightInd w:val="0"/>
        <w:snapToGrid w:val="0"/>
        <w:spacing w:before="60" w:line="300" w:lineRule="exact"/>
        <w:ind w:left="103"/>
        <w:rPr>
          <w:rFonts w:ascii="標楷體" w:eastAsia="標楷體" w:hAnsi="標楷體" w:cs="標楷體"/>
          <w:b/>
          <w:color w:val="000000" w:themeColor="text1"/>
          <w:kern w:val="0"/>
          <w:szCs w:val="24"/>
        </w:rPr>
      </w:pPr>
    </w:p>
    <w:p w:rsidR="0090796A" w:rsidRPr="007652AA" w:rsidRDefault="0090796A" w:rsidP="00DD34CB">
      <w:pPr>
        <w:autoSpaceDE w:val="0"/>
        <w:autoSpaceDN w:val="0"/>
        <w:adjustRightInd w:val="0"/>
        <w:snapToGrid w:val="0"/>
        <w:spacing w:before="60" w:line="300" w:lineRule="exact"/>
        <w:ind w:left="103"/>
        <w:rPr>
          <w:rFonts w:ascii="標楷體" w:eastAsia="標楷體" w:hAnsi="標楷體" w:cs="標楷體"/>
          <w:b/>
          <w:color w:val="000000" w:themeColor="text1"/>
          <w:kern w:val="0"/>
          <w:szCs w:val="24"/>
        </w:rPr>
      </w:pPr>
    </w:p>
    <w:tbl>
      <w:tblPr>
        <w:tblStyle w:val="a5"/>
        <w:tblW w:w="0" w:type="auto"/>
        <w:tblInd w:w="108" w:type="dxa"/>
        <w:shd w:val="clear" w:color="auto" w:fill="D9D9D9" w:themeFill="background1" w:themeFillShade="D9"/>
        <w:tblLook w:val="04A0" w:firstRow="1" w:lastRow="0" w:firstColumn="1" w:lastColumn="0" w:noHBand="0" w:noVBand="1"/>
      </w:tblPr>
      <w:tblGrid>
        <w:gridCol w:w="8364"/>
      </w:tblGrid>
      <w:tr w:rsidR="00E942A9" w:rsidRPr="002F5E41" w:rsidTr="001D0369">
        <w:tc>
          <w:tcPr>
            <w:tcW w:w="8364" w:type="dxa"/>
            <w:shd w:val="clear" w:color="auto" w:fill="D9D9D9" w:themeFill="background1" w:themeFillShade="D9"/>
          </w:tcPr>
          <w:p w:rsidR="00116D12" w:rsidRPr="002F5E41" w:rsidRDefault="00116D12" w:rsidP="00116D12">
            <w:pPr>
              <w:rPr>
                <w:rFonts w:ascii="標楷體" w:eastAsia="標楷體" w:hAnsi="標楷體"/>
                <w:b/>
                <w:color w:val="000000" w:themeColor="text1"/>
                <w:szCs w:val="24"/>
                <w:shd w:val="pct15" w:color="auto" w:fill="FFFFFF"/>
              </w:rPr>
            </w:pPr>
            <w:r w:rsidRPr="002F5E41">
              <w:rPr>
                <w:rFonts w:ascii="標楷體" w:eastAsia="標楷體" w:hAnsi="標楷體" w:hint="eastAsia"/>
                <w:b/>
                <w:color w:val="000000" w:themeColor="text1"/>
                <w:szCs w:val="24"/>
                <w:shd w:val="pct15" w:color="auto" w:fill="FFFFFF"/>
              </w:rPr>
              <w:t>教評會之審議</w:t>
            </w:r>
            <w:r w:rsidR="00BE1179" w:rsidRPr="002F5E41">
              <w:rPr>
                <w:rFonts w:ascii="標楷體" w:eastAsia="標楷體" w:hAnsi="標楷體" w:cs="標楷體" w:hint="eastAsia"/>
                <w:b/>
                <w:color w:val="FF0000"/>
                <w:kern w:val="0"/>
                <w:szCs w:val="24"/>
                <w:shd w:val="pct15" w:color="auto" w:fill="FFFFFF"/>
              </w:rPr>
              <w:t>(必填)</w:t>
            </w:r>
          </w:p>
        </w:tc>
      </w:tr>
    </w:tbl>
    <w:p w:rsidR="00F32E27" w:rsidRPr="00B74268" w:rsidRDefault="00116D12" w:rsidP="00AF4213">
      <w:pPr>
        <w:pStyle w:val="af"/>
        <w:widowControl/>
        <w:numPr>
          <w:ilvl w:val="0"/>
          <w:numId w:val="1"/>
        </w:numPr>
        <w:shd w:val="clear" w:color="auto" w:fill="FFFFFF"/>
        <w:autoSpaceDE w:val="0"/>
        <w:autoSpaceDN w:val="0"/>
        <w:adjustRightInd w:val="0"/>
        <w:snapToGrid w:val="0"/>
        <w:spacing w:before="21" w:line="328" w:lineRule="exact"/>
        <w:ind w:leftChars="0" w:right="110"/>
        <w:jc w:val="both"/>
        <w:rPr>
          <w:rFonts w:ascii="標楷體" w:eastAsia="標楷體" w:hAnsi="標楷體" w:cs="標楷體"/>
          <w:kern w:val="0"/>
          <w:szCs w:val="24"/>
        </w:rPr>
      </w:pPr>
      <w:r w:rsidRPr="00B74268">
        <w:rPr>
          <w:rFonts w:ascii="標楷體" w:eastAsia="標楷體" w:hAnsi="標楷體" w:cs="標楷體" w:hint="eastAsia"/>
          <w:spacing w:val="-4"/>
          <w:kern w:val="0"/>
          <w:szCs w:val="24"/>
        </w:rPr>
        <w:t>學校查證</w:t>
      </w:r>
      <w:r w:rsidRPr="00B74268">
        <w:rPr>
          <w:rFonts w:ascii="標楷體" w:eastAsia="標楷體" w:hAnsi="標楷體" w:cs="標楷體" w:hint="eastAsia"/>
          <w:spacing w:val="-3"/>
          <w:kern w:val="0"/>
          <w:szCs w:val="24"/>
        </w:rPr>
        <w:t>屬</w:t>
      </w:r>
      <w:r w:rsidRPr="00B74268">
        <w:rPr>
          <w:rFonts w:ascii="標楷體" w:eastAsia="標楷體" w:hAnsi="標楷體" w:cs="標楷體" w:hint="eastAsia"/>
          <w:spacing w:val="-4"/>
          <w:kern w:val="0"/>
          <w:szCs w:val="24"/>
        </w:rPr>
        <w:t>實或</w:t>
      </w:r>
      <w:r w:rsidRPr="00B74268">
        <w:rPr>
          <w:rFonts w:ascii="標楷體" w:eastAsia="標楷體" w:hAnsi="標楷體" w:cs="標楷體" w:hint="eastAsia"/>
          <w:spacing w:val="-2"/>
          <w:kern w:val="0"/>
          <w:szCs w:val="24"/>
        </w:rPr>
        <w:t>輔導無效者</w:t>
      </w:r>
      <w:r w:rsidR="00F32E27" w:rsidRPr="00B74268">
        <w:rPr>
          <w:rFonts w:ascii="標楷體" w:eastAsia="標楷體" w:hAnsi="標楷體" w:cs="標楷體" w:hint="eastAsia"/>
          <w:spacing w:val="-2"/>
          <w:kern w:val="0"/>
          <w:szCs w:val="24"/>
        </w:rPr>
        <w:t>（含無需輔導）：</w:t>
      </w:r>
      <w:r w:rsidR="00F32E27" w:rsidRPr="00B74268">
        <w:rPr>
          <w:rFonts w:ascii="標楷體" w:eastAsia="標楷體" w:hAnsi="標楷體" w:cs="標楷體" w:hint="eastAsia"/>
          <w:kern w:val="0"/>
          <w:szCs w:val="24"/>
        </w:rPr>
        <w:t>□</w:t>
      </w:r>
      <w:r w:rsidR="00F32E27" w:rsidRPr="00B74268">
        <w:rPr>
          <w:rFonts w:ascii="標楷體" w:eastAsia="標楷體" w:hAnsi="標楷體" w:cs="新細明體" w:hint="eastAsia"/>
          <w:kern w:val="0"/>
          <w:szCs w:val="24"/>
        </w:rPr>
        <w:t>教師法第</w:t>
      </w:r>
      <w:r w:rsidR="00B74268" w:rsidRPr="00B74268">
        <w:rPr>
          <w:rFonts w:ascii="標楷體" w:eastAsia="標楷體" w:hAnsi="標楷體" w:cs="新細明體" w:hint="eastAsia"/>
          <w:kern w:val="0"/>
          <w:szCs w:val="24"/>
        </w:rPr>
        <w:t>14</w:t>
      </w:r>
      <w:r w:rsidR="00F32E27" w:rsidRPr="00B74268">
        <w:rPr>
          <w:rFonts w:ascii="標楷體" w:eastAsia="標楷體" w:hAnsi="標楷體" w:cs="新細明體" w:hint="eastAsia"/>
          <w:kern w:val="0"/>
          <w:szCs w:val="24"/>
        </w:rPr>
        <w:t>條第</w:t>
      </w:r>
      <w:r w:rsidR="00B74268" w:rsidRPr="00B74268">
        <w:rPr>
          <w:rFonts w:ascii="標楷體" w:eastAsia="標楷體" w:hAnsi="標楷體" w:cs="新細明體" w:hint="eastAsia"/>
          <w:kern w:val="0"/>
          <w:szCs w:val="24"/>
        </w:rPr>
        <w:t>1</w:t>
      </w:r>
      <w:r w:rsidR="00F32E27" w:rsidRPr="00B74268">
        <w:rPr>
          <w:rFonts w:ascii="標楷體" w:eastAsia="標楷體" w:hAnsi="標楷體" w:cs="新細明體" w:hint="eastAsia"/>
          <w:kern w:val="0"/>
          <w:szCs w:val="24"/>
        </w:rPr>
        <w:t>項第</w:t>
      </w:r>
      <w:r w:rsidR="00B74268" w:rsidRPr="00B74268">
        <w:rPr>
          <w:rFonts w:ascii="標楷體" w:eastAsia="標楷體" w:hAnsi="標楷體" w:cs="新細明體" w:hint="eastAsia"/>
          <w:kern w:val="0"/>
          <w:szCs w:val="24"/>
        </w:rPr>
        <w:t>12</w:t>
      </w:r>
      <w:r w:rsidR="00F32E27" w:rsidRPr="00B74268">
        <w:rPr>
          <w:rFonts w:ascii="標楷體" w:eastAsia="標楷體" w:hAnsi="標楷體" w:cs="新細明體" w:hint="eastAsia"/>
          <w:kern w:val="0"/>
          <w:szCs w:val="24"/>
        </w:rPr>
        <w:t>款，</w:t>
      </w:r>
      <w:r w:rsidR="00F32E27" w:rsidRPr="00B74268">
        <w:rPr>
          <w:rFonts w:ascii="標楷體" w:eastAsia="標楷體" w:hAnsi="標楷體" w:hint="eastAsia"/>
        </w:rPr>
        <w:t>學校應於五日內提教評會；</w:t>
      </w:r>
      <w:r w:rsidR="00F32E27" w:rsidRPr="00B74268">
        <w:rPr>
          <w:rFonts w:ascii="標楷體" w:eastAsia="標楷體" w:hAnsi="標楷體" w:cs="標楷體" w:hint="eastAsia"/>
          <w:kern w:val="0"/>
          <w:szCs w:val="24"/>
        </w:rPr>
        <w:t>□</w:t>
      </w:r>
      <w:r w:rsidR="00F32E27" w:rsidRPr="00B74268">
        <w:rPr>
          <w:rFonts w:ascii="標楷體" w:eastAsia="標楷體" w:hAnsi="標楷體" w:cs="新細明體" w:hint="eastAsia"/>
          <w:kern w:val="0"/>
          <w:szCs w:val="24"/>
        </w:rPr>
        <w:t>教師法第</w:t>
      </w:r>
      <w:r w:rsidR="00B74268" w:rsidRPr="00B74268">
        <w:rPr>
          <w:rFonts w:ascii="標楷體" w:eastAsia="標楷體" w:hAnsi="標楷體" w:cs="新細明體" w:hint="eastAsia"/>
          <w:kern w:val="0"/>
          <w:szCs w:val="24"/>
        </w:rPr>
        <w:t>14</w:t>
      </w:r>
      <w:r w:rsidR="00F32E27" w:rsidRPr="00B74268">
        <w:rPr>
          <w:rFonts w:ascii="標楷體" w:eastAsia="標楷體" w:hAnsi="標楷體" w:cs="新細明體" w:hint="eastAsia"/>
          <w:kern w:val="0"/>
          <w:szCs w:val="24"/>
        </w:rPr>
        <w:t>條第</w:t>
      </w:r>
      <w:r w:rsidR="00B74268" w:rsidRPr="00B74268">
        <w:rPr>
          <w:rFonts w:ascii="標楷體" w:eastAsia="標楷體" w:hAnsi="標楷體" w:cs="新細明體" w:hint="eastAsia"/>
          <w:kern w:val="0"/>
          <w:szCs w:val="24"/>
        </w:rPr>
        <w:t>1</w:t>
      </w:r>
      <w:r w:rsidR="00F32E27" w:rsidRPr="00B74268">
        <w:rPr>
          <w:rFonts w:ascii="標楷體" w:eastAsia="標楷體" w:hAnsi="標楷體" w:cs="新細明體" w:hint="eastAsia"/>
          <w:kern w:val="0"/>
          <w:szCs w:val="24"/>
        </w:rPr>
        <w:t>項第</w:t>
      </w:r>
      <w:r w:rsidR="00B74268" w:rsidRPr="00B74268">
        <w:rPr>
          <w:rFonts w:ascii="標楷體" w:eastAsia="標楷體" w:hAnsi="標楷體" w:cs="新細明體" w:hint="eastAsia"/>
          <w:kern w:val="0"/>
          <w:szCs w:val="24"/>
        </w:rPr>
        <w:t>14</w:t>
      </w:r>
      <w:r w:rsidR="00F32E27" w:rsidRPr="00B74268">
        <w:rPr>
          <w:rFonts w:ascii="標楷體" w:eastAsia="標楷體" w:hAnsi="標楷體" w:cs="新細明體" w:hint="eastAsia"/>
          <w:kern w:val="0"/>
          <w:szCs w:val="24"/>
        </w:rPr>
        <w:t>款前段，</w:t>
      </w:r>
      <w:r w:rsidR="00F32E27" w:rsidRPr="00B74268">
        <w:rPr>
          <w:rFonts w:ascii="標楷體" w:eastAsia="標楷體" w:hAnsi="標楷體" w:hint="eastAsia"/>
        </w:rPr>
        <w:t>學校應於五日內提教評會。</w:t>
      </w:r>
      <w:r w:rsidR="00AF4213" w:rsidRPr="00B74268">
        <w:rPr>
          <w:rFonts w:ascii="標楷體" w:eastAsia="標楷體" w:hAnsi="標楷體" w:cs="標楷體" w:hint="eastAsia"/>
          <w:kern w:val="0"/>
          <w:szCs w:val="24"/>
        </w:rPr>
        <w:t>(附件第 至 頁)</w:t>
      </w:r>
    </w:p>
    <w:p w:rsidR="00F32E27" w:rsidRPr="00B74268" w:rsidRDefault="00F32E27" w:rsidP="00F32E27">
      <w:pPr>
        <w:widowControl/>
        <w:shd w:val="clear" w:color="auto" w:fill="FFFFFF"/>
        <w:autoSpaceDE w:val="0"/>
        <w:autoSpaceDN w:val="0"/>
        <w:adjustRightInd w:val="0"/>
        <w:snapToGrid w:val="0"/>
        <w:spacing w:before="21" w:line="328" w:lineRule="exact"/>
        <w:ind w:left="103" w:right="110"/>
        <w:jc w:val="both"/>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□是</w:t>
      </w:r>
    </w:p>
    <w:p w:rsidR="00F32E27" w:rsidRPr="00B74268" w:rsidRDefault="00F32E27" w:rsidP="00F32E27">
      <w:pPr>
        <w:autoSpaceDE w:val="0"/>
        <w:autoSpaceDN w:val="0"/>
        <w:adjustRightInd w:val="0"/>
        <w:snapToGrid w:val="0"/>
        <w:spacing w:before="21" w:line="328" w:lineRule="exact"/>
        <w:ind w:left="103" w:right="110"/>
        <w:jc w:val="both"/>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□否，原因：</w:t>
      </w:r>
      <w:r w:rsidR="007E16FB" w:rsidRPr="00B74268">
        <w:rPr>
          <w:rFonts w:ascii="標楷體" w:eastAsia="標楷體" w:hAnsi="標楷體" w:cs="標楷體" w:hint="eastAsia"/>
          <w:color w:val="000000" w:themeColor="text1"/>
          <w:kern w:val="0"/>
          <w:szCs w:val="24"/>
        </w:rPr>
        <w:t>不適用此二款。</w:t>
      </w:r>
    </w:p>
    <w:p w:rsidR="00F32E27" w:rsidRPr="002F5E41" w:rsidRDefault="00F32E27" w:rsidP="00F32E27">
      <w:pPr>
        <w:autoSpaceDE w:val="0"/>
        <w:autoSpaceDN w:val="0"/>
        <w:adjustRightInd w:val="0"/>
        <w:snapToGrid w:val="0"/>
        <w:spacing w:before="21" w:line="328" w:lineRule="exact"/>
        <w:ind w:right="101"/>
        <w:jc w:val="both"/>
        <w:rPr>
          <w:rFonts w:ascii="標楷體" w:eastAsia="標楷體" w:hAnsi="標楷體" w:cs="標楷體"/>
          <w:color w:val="000000" w:themeColor="text1"/>
          <w:spacing w:val="-2"/>
          <w:kern w:val="0"/>
          <w:szCs w:val="24"/>
          <w:shd w:val="pct15" w:color="auto" w:fill="FFFFFF"/>
        </w:rPr>
      </w:pPr>
    </w:p>
    <w:p w:rsidR="00116D12" w:rsidRPr="00B74268" w:rsidRDefault="00262BB1" w:rsidP="00F32E27">
      <w:pPr>
        <w:pStyle w:val="af"/>
        <w:numPr>
          <w:ilvl w:val="0"/>
          <w:numId w:val="1"/>
        </w:numPr>
        <w:autoSpaceDE w:val="0"/>
        <w:autoSpaceDN w:val="0"/>
        <w:adjustRightInd w:val="0"/>
        <w:snapToGrid w:val="0"/>
        <w:spacing w:before="21" w:line="328" w:lineRule="exact"/>
        <w:ind w:leftChars="0" w:right="101"/>
        <w:jc w:val="both"/>
        <w:rPr>
          <w:rFonts w:ascii="標楷體" w:eastAsia="標楷體" w:hAnsi="標楷體" w:cs="標楷體"/>
          <w:kern w:val="0"/>
          <w:szCs w:val="24"/>
        </w:rPr>
      </w:pPr>
      <w:r w:rsidRPr="00B74268">
        <w:rPr>
          <w:rFonts w:ascii="標楷體" w:eastAsia="標楷體" w:hAnsi="標楷體" w:cs="標楷體" w:hint="eastAsia"/>
          <w:spacing w:val="-2"/>
          <w:kern w:val="0"/>
          <w:szCs w:val="24"/>
        </w:rPr>
        <w:t>教師法第</w:t>
      </w:r>
      <w:r w:rsidR="00B74268" w:rsidRPr="00B74268">
        <w:rPr>
          <w:rFonts w:ascii="標楷體" w:eastAsia="標楷體" w:hAnsi="標楷體" w:cs="標楷體" w:hint="eastAsia"/>
          <w:spacing w:val="-2"/>
          <w:kern w:val="0"/>
          <w:szCs w:val="24"/>
        </w:rPr>
        <w:t>14</w:t>
      </w:r>
      <w:r w:rsidRPr="00B74268">
        <w:rPr>
          <w:rFonts w:ascii="標楷體" w:eastAsia="標楷體" w:hAnsi="標楷體" w:cs="標楷體" w:hint="eastAsia"/>
          <w:spacing w:val="-2"/>
          <w:kern w:val="0"/>
          <w:szCs w:val="24"/>
        </w:rPr>
        <w:t>條第</w:t>
      </w:r>
      <w:r w:rsidR="00B74268" w:rsidRPr="00B74268">
        <w:rPr>
          <w:rFonts w:ascii="標楷體" w:eastAsia="標楷體" w:hAnsi="標楷體" w:cs="標楷體" w:hint="eastAsia"/>
          <w:spacing w:val="-2"/>
          <w:kern w:val="0"/>
          <w:szCs w:val="24"/>
        </w:rPr>
        <w:t>1</w:t>
      </w:r>
      <w:r w:rsidRPr="00B74268">
        <w:rPr>
          <w:rFonts w:ascii="標楷體" w:eastAsia="標楷體" w:hAnsi="標楷體" w:cs="標楷體" w:hint="eastAsia"/>
          <w:spacing w:val="-2"/>
          <w:kern w:val="0"/>
          <w:szCs w:val="24"/>
        </w:rPr>
        <w:t>項第</w:t>
      </w:r>
      <w:r w:rsidR="00B74268" w:rsidRPr="00B74268">
        <w:rPr>
          <w:rFonts w:ascii="標楷體" w:eastAsia="標楷體" w:hAnsi="標楷體" w:cs="標楷體" w:hint="eastAsia"/>
          <w:spacing w:val="-2"/>
          <w:kern w:val="0"/>
          <w:szCs w:val="24"/>
        </w:rPr>
        <w:t>12</w:t>
      </w:r>
      <w:r w:rsidRPr="00B74268">
        <w:rPr>
          <w:rFonts w:ascii="標楷體" w:eastAsia="標楷體" w:hAnsi="標楷體" w:cs="標楷體" w:hint="eastAsia"/>
          <w:spacing w:val="-2"/>
          <w:kern w:val="0"/>
          <w:szCs w:val="24"/>
        </w:rPr>
        <w:t>款及</w:t>
      </w:r>
      <w:r w:rsidR="00B74268" w:rsidRPr="00B74268">
        <w:rPr>
          <w:rFonts w:ascii="標楷體" w:eastAsia="標楷體" w:hAnsi="標楷體" w:cs="標楷體" w:hint="eastAsia"/>
          <w:spacing w:val="-2"/>
          <w:kern w:val="0"/>
          <w:szCs w:val="24"/>
        </w:rPr>
        <w:t>14</w:t>
      </w:r>
      <w:r w:rsidRPr="00B74268">
        <w:rPr>
          <w:rFonts w:ascii="標楷體" w:eastAsia="標楷體" w:hAnsi="標楷體" w:cs="標楷體" w:hint="eastAsia"/>
          <w:spacing w:val="-2"/>
          <w:kern w:val="0"/>
          <w:szCs w:val="24"/>
        </w:rPr>
        <w:t>款前段以外各款</w:t>
      </w:r>
      <w:r w:rsidR="00116D12" w:rsidRPr="00B74268">
        <w:rPr>
          <w:rFonts w:ascii="標楷體" w:eastAsia="標楷體" w:hAnsi="標楷體" w:cs="標楷體" w:hint="eastAsia"/>
          <w:spacing w:val="-2"/>
          <w:kern w:val="0"/>
          <w:szCs w:val="24"/>
        </w:rPr>
        <w:t>於</w:t>
      </w:r>
      <w:r w:rsidR="00B74268" w:rsidRPr="00B74268">
        <w:rPr>
          <w:rFonts w:ascii="標楷體" w:eastAsia="標楷體" w:hAnsi="標楷體" w:hint="eastAsia"/>
          <w:spacing w:val="-2"/>
          <w:kern w:val="0"/>
          <w:szCs w:val="24"/>
        </w:rPr>
        <w:t>十四</w:t>
      </w:r>
      <w:r w:rsidR="00116D12" w:rsidRPr="00B74268">
        <w:rPr>
          <w:rFonts w:ascii="標楷體" w:eastAsia="標楷體" w:hAnsi="標楷體" w:cs="標楷體" w:hint="eastAsia"/>
          <w:spacing w:val="-2"/>
          <w:kern w:val="0"/>
          <w:szCs w:val="24"/>
        </w:rPr>
        <w:t>日內召開教</w:t>
      </w:r>
      <w:r w:rsidR="00116D12" w:rsidRPr="00B74268">
        <w:rPr>
          <w:rFonts w:ascii="標楷體" w:eastAsia="標楷體" w:hAnsi="標楷體" w:cs="標楷體" w:hint="eastAsia"/>
          <w:kern w:val="0"/>
          <w:szCs w:val="24"/>
        </w:rPr>
        <w:t>評會審議。</w:t>
      </w:r>
      <w:r w:rsidR="00DC5704" w:rsidRPr="00B74268">
        <w:rPr>
          <w:rFonts w:ascii="標楷體" w:eastAsia="標楷體" w:hAnsi="標楷體" w:cs="標楷體" w:hint="eastAsia"/>
          <w:kern w:val="0"/>
          <w:szCs w:val="24"/>
        </w:rPr>
        <w:t>(附件第 至 頁)</w:t>
      </w:r>
    </w:p>
    <w:p w:rsidR="00116D12" w:rsidRPr="00B74268" w:rsidRDefault="00116D12" w:rsidP="00116D12">
      <w:pPr>
        <w:autoSpaceDE w:val="0"/>
        <w:autoSpaceDN w:val="0"/>
        <w:adjustRightInd w:val="0"/>
        <w:snapToGrid w:val="0"/>
        <w:spacing w:before="21" w:line="328" w:lineRule="exact"/>
        <w:ind w:left="103" w:right="110"/>
        <w:jc w:val="both"/>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□是</w:t>
      </w:r>
    </w:p>
    <w:p w:rsidR="00116D12" w:rsidRPr="00B74268" w:rsidRDefault="00116D12" w:rsidP="00DD34CB">
      <w:pPr>
        <w:autoSpaceDE w:val="0"/>
        <w:autoSpaceDN w:val="0"/>
        <w:adjustRightInd w:val="0"/>
        <w:snapToGrid w:val="0"/>
        <w:spacing w:before="21" w:line="328" w:lineRule="exact"/>
        <w:ind w:left="103" w:right="110"/>
        <w:jc w:val="both"/>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□否，原因：</w:t>
      </w:r>
    </w:p>
    <w:p w:rsidR="0020652B" w:rsidRPr="002F5E41" w:rsidRDefault="0020652B" w:rsidP="00DD34CB">
      <w:pPr>
        <w:autoSpaceDE w:val="0"/>
        <w:autoSpaceDN w:val="0"/>
        <w:adjustRightInd w:val="0"/>
        <w:snapToGrid w:val="0"/>
        <w:spacing w:before="21" w:line="328" w:lineRule="exact"/>
        <w:ind w:left="103" w:right="110"/>
        <w:jc w:val="both"/>
        <w:rPr>
          <w:rFonts w:ascii="標楷體" w:eastAsia="標楷體" w:hAnsi="標楷體" w:cs="標楷體"/>
          <w:color w:val="000000" w:themeColor="text1"/>
          <w:kern w:val="0"/>
          <w:szCs w:val="24"/>
          <w:shd w:val="pct15" w:color="auto" w:fill="FFFFFF"/>
        </w:rPr>
      </w:pPr>
    </w:p>
    <w:p w:rsidR="00116D12" w:rsidRPr="00B74268" w:rsidRDefault="001C5A6F" w:rsidP="007B60DE">
      <w:pPr>
        <w:autoSpaceDE w:val="0"/>
        <w:autoSpaceDN w:val="0"/>
        <w:adjustRightInd w:val="0"/>
        <w:snapToGrid w:val="0"/>
        <w:spacing w:before="81" w:line="360" w:lineRule="exact"/>
        <w:ind w:left="480" w:hangingChars="200" w:hanging="480"/>
        <w:rPr>
          <w:rFonts w:ascii="標楷體" w:eastAsia="標楷體" w:hAnsi="標楷體" w:cs="標楷體"/>
          <w:kern w:val="0"/>
          <w:szCs w:val="24"/>
        </w:rPr>
      </w:pPr>
      <w:r w:rsidRPr="00B74268">
        <w:rPr>
          <w:rFonts w:ascii="標楷體" w:eastAsia="標楷體" w:hAnsi="標楷體" w:cs="標楷體" w:hint="eastAsia"/>
          <w:color w:val="000000" w:themeColor="text1"/>
          <w:kern w:val="0"/>
          <w:szCs w:val="24"/>
        </w:rPr>
        <w:lastRenderedPageBreak/>
        <w:t>三</w:t>
      </w:r>
      <w:r w:rsidR="00536575" w:rsidRPr="00B74268">
        <w:rPr>
          <w:rFonts w:ascii="標楷體" w:eastAsia="標楷體" w:hAnsi="標楷體" w:cs="標楷體" w:hint="eastAsia"/>
          <w:color w:val="000000" w:themeColor="text1"/>
          <w:kern w:val="0"/>
          <w:szCs w:val="24"/>
        </w:rPr>
        <w:t>、</w:t>
      </w:r>
      <w:r w:rsidR="00116D12" w:rsidRPr="00B74268">
        <w:rPr>
          <w:rFonts w:ascii="標楷體" w:eastAsia="標楷體" w:hAnsi="標楷體" w:cs="標楷體" w:hint="eastAsia"/>
          <w:color w:val="FF0000"/>
          <w:kern w:val="0"/>
          <w:szCs w:val="24"/>
          <w:shd w:val="pct15" w:color="auto" w:fill="FFFFFF"/>
        </w:rPr>
        <w:t>教評會審查時，以</w:t>
      </w:r>
      <w:r w:rsidR="00116D12" w:rsidRPr="00B74268">
        <w:rPr>
          <w:rFonts w:ascii="標楷體" w:eastAsia="標楷體" w:hAnsi="標楷體" w:cs="標楷體" w:hint="eastAsia"/>
          <w:b/>
          <w:color w:val="FF0000"/>
          <w:kern w:val="0"/>
          <w:szCs w:val="24"/>
          <w:shd w:val="pct15" w:color="auto" w:fill="FFFFFF"/>
        </w:rPr>
        <w:t>書面</w:t>
      </w:r>
      <w:r w:rsidR="00DA7CD7">
        <w:rPr>
          <w:rFonts w:ascii="標楷體" w:eastAsia="標楷體" w:hAnsi="標楷體" w:cs="標楷體" w:hint="eastAsia"/>
          <w:b/>
          <w:color w:val="FF0000"/>
          <w:kern w:val="0"/>
          <w:szCs w:val="24"/>
          <w:shd w:val="pct15" w:color="auto" w:fill="FFFFFF"/>
        </w:rPr>
        <w:t>「</w:t>
      </w:r>
      <w:r w:rsidR="00116D12" w:rsidRPr="00B74268">
        <w:rPr>
          <w:rFonts w:ascii="標楷體" w:eastAsia="標楷體" w:hAnsi="標楷體" w:cs="標楷體" w:hint="eastAsia"/>
          <w:b/>
          <w:color w:val="FF0000"/>
          <w:kern w:val="0"/>
          <w:szCs w:val="24"/>
          <w:shd w:val="pct15" w:color="auto" w:fill="FFFFFF"/>
        </w:rPr>
        <w:t>通知</w:t>
      </w:r>
      <w:r w:rsidR="00DA7CD7">
        <w:rPr>
          <w:rFonts w:ascii="標楷體" w:eastAsia="標楷體" w:hAnsi="標楷體" w:cs="標楷體" w:hint="eastAsia"/>
          <w:b/>
          <w:color w:val="FF0000"/>
          <w:kern w:val="0"/>
          <w:szCs w:val="24"/>
          <w:shd w:val="pct15" w:color="auto" w:fill="FFFFFF"/>
        </w:rPr>
        <w:t>」</w:t>
      </w:r>
      <w:r w:rsidR="00116D12" w:rsidRPr="00B74268">
        <w:rPr>
          <w:rFonts w:ascii="標楷體" w:eastAsia="標楷體" w:hAnsi="標楷體" w:cs="標楷體" w:hint="eastAsia"/>
          <w:b/>
          <w:color w:val="FF0000"/>
          <w:kern w:val="0"/>
          <w:szCs w:val="24"/>
          <w:shd w:val="pct15" w:color="auto" w:fill="FFFFFF"/>
        </w:rPr>
        <w:t>當事人陳述意見</w:t>
      </w:r>
      <w:r w:rsidR="00DA7CD7">
        <w:rPr>
          <w:rFonts w:ascii="標楷體" w:eastAsia="標楷體" w:hAnsi="標楷體" w:cs="標楷體" w:hint="eastAsia"/>
          <w:color w:val="FF0000"/>
          <w:kern w:val="0"/>
          <w:szCs w:val="24"/>
          <w:shd w:val="pct15" w:color="auto" w:fill="FFFFFF"/>
        </w:rPr>
        <w:t>(請參考北市公立高級中等以下學校處理不適任教師流程Q&amp;A第</w:t>
      </w:r>
      <w:r w:rsidR="005D3458">
        <w:rPr>
          <w:rFonts w:ascii="標楷體" w:eastAsia="標楷體" w:hAnsi="標楷體" w:cs="標楷體" w:hint="eastAsia"/>
          <w:color w:val="FF0000"/>
          <w:kern w:val="0"/>
          <w:szCs w:val="24"/>
          <w:shd w:val="pct15" w:color="auto" w:fill="FFFFFF"/>
        </w:rPr>
        <w:t>2</w:t>
      </w:r>
      <w:r w:rsidR="00DA7CD7">
        <w:rPr>
          <w:rFonts w:ascii="標楷體" w:eastAsia="標楷體" w:hAnsi="標楷體" w:cs="標楷體" w:hint="eastAsia"/>
          <w:color w:val="FF0000"/>
          <w:kern w:val="0"/>
          <w:szCs w:val="24"/>
          <w:shd w:val="pct15" w:color="auto" w:fill="FFFFFF"/>
        </w:rPr>
        <w:t>題)</w:t>
      </w:r>
      <w:r w:rsidR="00116D12" w:rsidRPr="00B74268">
        <w:rPr>
          <w:rFonts w:ascii="標楷體" w:eastAsia="標楷體" w:hAnsi="標楷體" w:cs="標楷體" w:hint="eastAsia"/>
          <w:kern w:val="0"/>
          <w:szCs w:val="24"/>
        </w:rPr>
        <w:t>，給予當事人答辯期限以</w:t>
      </w:r>
      <w:r w:rsidR="00B74268">
        <w:rPr>
          <w:rFonts w:ascii="標楷體" w:eastAsia="標楷體" w:hAnsi="標楷體" w:cs="標楷體" w:hint="eastAsia"/>
          <w:kern w:val="0"/>
          <w:szCs w:val="24"/>
        </w:rPr>
        <w:t>七</w:t>
      </w:r>
      <w:r w:rsidR="00116D12" w:rsidRPr="00B74268">
        <w:rPr>
          <w:rFonts w:ascii="標楷體" w:eastAsia="標楷體" w:hAnsi="標楷體" w:cs="標楷體" w:hint="eastAsia"/>
          <w:kern w:val="0"/>
          <w:szCs w:val="24"/>
        </w:rPr>
        <w:t>日為原則</w:t>
      </w:r>
      <w:r w:rsidR="00513106" w:rsidRPr="00B74268">
        <w:rPr>
          <w:rFonts w:ascii="標楷體" w:eastAsia="標楷體" w:hAnsi="標楷體" w:cs="標楷體" w:hint="eastAsia"/>
          <w:kern w:val="0"/>
          <w:szCs w:val="24"/>
        </w:rPr>
        <w:t>(注意事項:依教師法第</w:t>
      </w:r>
      <w:r w:rsidR="00B74268">
        <w:rPr>
          <w:rFonts w:ascii="標楷體" w:eastAsia="標楷體" w:hAnsi="標楷體" w:cs="標楷體" w:hint="eastAsia"/>
          <w:kern w:val="0"/>
          <w:szCs w:val="24"/>
        </w:rPr>
        <w:t>14</w:t>
      </w:r>
      <w:r w:rsidR="00513106" w:rsidRPr="00B74268">
        <w:rPr>
          <w:rFonts w:ascii="標楷體" w:eastAsia="標楷體" w:hAnsi="標楷體" w:cs="標楷體" w:hint="eastAsia"/>
          <w:kern w:val="0"/>
          <w:szCs w:val="24"/>
        </w:rPr>
        <w:t>條第</w:t>
      </w:r>
      <w:r w:rsidR="00B74268">
        <w:rPr>
          <w:rFonts w:ascii="標楷體" w:eastAsia="標楷體" w:hAnsi="標楷體" w:cs="標楷體" w:hint="eastAsia"/>
          <w:kern w:val="0"/>
          <w:szCs w:val="24"/>
        </w:rPr>
        <w:t>1</w:t>
      </w:r>
      <w:r w:rsidR="00513106" w:rsidRPr="00B74268">
        <w:rPr>
          <w:rFonts w:ascii="標楷體" w:eastAsia="標楷體" w:hAnsi="標楷體" w:cs="標楷體" w:hint="eastAsia"/>
          <w:kern w:val="0"/>
          <w:szCs w:val="24"/>
        </w:rPr>
        <w:t>項第</w:t>
      </w:r>
      <w:r w:rsidR="00B74268">
        <w:rPr>
          <w:rFonts w:ascii="標楷體" w:eastAsia="標楷體" w:hAnsi="標楷體" w:cs="標楷體" w:hint="eastAsia"/>
          <w:kern w:val="0"/>
          <w:szCs w:val="24"/>
        </w:rPr>
        <w:t>12</w:t>
      </w:r>
      <w:r w:rsidR="00513106" w:rsidRPr="00B74268">
        <w:rPr>
          <w:rFonts w:ascii="標楷體" w:eastAsia="標楷體" w:hAnsi="標楷體" w:cs="標楷體" w:hint="eastAsia"/>
          <w:kern w:val="0"/>
          <w:szCs w:val="24"/>
        </w:rPr>
        <w:t>款體罰或霸凌學生，造成其身心嚴重侵害之情事，給予當事人答辯期限以</w:t>
      </w:r>
      <w:r w:rsidR="00B74268">
        <w:rPr>
          <w:rFonts w:ascii="標楷體" w:eastAsia="標楷體" w:hAnsi="標楷體" w:cs="標楷體" w:hint="eastAsia"/>
          <w:kern w:val="0"/>
          <w:szCs w:val="24"/>
        </w:rPr>
        <w:t>三</w:t>
      </w:r>
      <w:r w:rsidR="00513106" w:rsidRPr="00B74268">
        <w:rPr>
          <w:rFonts w:ascii="標楷體" w:eastAsia="標楷體" w:hAnsi="標楷體" w:cs="標楷體" w:hint="eastAsia"/>
          <w:kern w:val="0"/>
          <w:szCs w:val="24"/>
        </w:rPr>
        <w:t>日為原則)</w:t>
      </w:r>
      <w:r w:rsidR="00116D12" w:rsidRPr="00B74268">
        <w:rPr>
          <w:rFonts w:ascii="標楷體" w:eastAsia="標楷體" w:hAnsi="標楷體" w:cs="標楷體" w:hint="eastAsia"/>
          <w:kern w:val="0"/>
          <w:szCs w:val="24"/>
        </w:rPr>
        <w:t>。</w:t>
      </w:r>
      <w:r w:rsidR="00DC5704" w:rsidRPr="00B74268">
        <w:rPr>
          <w:rFonts w:ascii="標楷體" w:eastAsia="標楷體" w:hAnsi="標楷體" w:cs="標楷體" w:hint="eastAsia"/>
          <w:kern w:val="0"/>
          <w:szCs w:val="24"/>
        </w:rPr>
        <w:t>(附件第 至 頁)</w:t>
      </w:r>
    </w:p>
    <w:p w:rsidR="00116D12" w:rsidRPr="00B74268" w:rsidRDefault="00116D12" w:rsidP="007B60DE">
      <w:pPr>
        <w:autoSpaceDE w:val="0"/>
        <w:autoSpaceDN w:val="0"/>
        <w:adjustRightInd w:val="0"/>
        <w:snapToGrid w:val="0"/>
        <w:spacing w:before="81" w:line="36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□是</w:t>
      </w:r>
    </w:p>
    <w:p w:rsidR="00116D12" w:rsidRPr="00B74268" w:rsidRDefault="00116D12" w:rsidP="007B60DE">
      <w:pPr>
        <w:autoSpaceDE w:val="0"/>
        <w:autoSpaceDN w:val="0"/>
        <w:adjustRightInd w:val="0"/>
        <w:snapToGrid w:val="0"/>
        <w:spacing w:before="81" w:line="36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□否，原因：</w:t>
      </w:r>
    </w:p>
    <w:p w:rsidR="00843D94" w:rsidRPr="00B74268" w:rsidRDefault="00843D94" w:rsidP="007B60DE">
      <w:pPr>
        <w:autoSpaceDE w:val="0"/>
        <w:autoSpaceDN w:val="0"/>
        <w:adjustRightInd w:val="0"/>
        <w:snapToGrid w:val="0"/>
        <w:spacing w:before="81" w:line="36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□否，</w:t>
      </w:r>
      <w:r w:rsidRPr="00B74268">
        <w:rPr>
          <w:rFonts w:ascii="標楷體" w:eastAsia="標楷體" w:hAnsi="標楷體" w:hint="eastAsia"/>
          <w:b/>
          <w:color w:val="000000" w:themeColor="text1"/>
        </w:rPr>
        <w:t>教育部103</w:t>
      </w:r>
      <w:r w:rsidR="00B74268">
        <w:rPr>
          <w:rFonts w:ascii="標楷體" w:eastAsia="標楷體" w:hAnsi="標楷體" w:hint="eastAsia"/>
          <w:b/>
          <w:color w:val="000000" w:themeColor="text1"/>
        </w:rPr>
        <w:t>年4月</w:t>
      </w:r>
      <w:r w:rsidRPr="00B74268">
        <w:rPr>
          <w:rFonts w:ascii="標楷體" w:eastAsia="標楷體" w:hAnsi="標楷體" w:hint="eastAsia"/>
          <w:b/>
          <w:color w:val="000000" w:themeColor="text1"/>
        </w:rPr>
        <w:t>23</w:t>
      </w:r>
      <w:r w:rsidR="00B74268">
        <w:rPr>
          <w:rFonts w:ascii="標楷體" w:eastAsia="標楷體" w:hAnsi="標楷體" w:hint="eastAsia"/>
          <w:b/>
          <w:color w:val="000000" w:themeColor="text1"/>
        </w:rPr>
        <w:t>日</w:t>
      </w:r>
      <w:r w:rsidRPr="00B74268">
        <w:rPr>
          <w:rFonts w:ascii="標楷體" w:eastAsia="標楷體" w:hAnsi="標楷體" w:hint="eastAsia"/>
          <w:b/>
          <w:color w:val="000000" w:themeColor="text1"/>
        </w:rPr>
        <w:t>臺教授國部字第1030039021號函釋，符合行政程序法第103條規定者，可不予陳述意見。</w:t>
      </w:r>
      <w:r w:rsidR="00DC5704" w:rsidRPr="00B74268">
        <w:rPr>
          <w:rFonts w:ascii="標楷體" w:eastAsia="標楷體" w:hAnsi="標楷體" w:cs="標楷體" w:hint="eastAsia"/>
          <w:color w:val="FF0000"/>
          <w:kern w:val="0"/>
          <w:szCs w:val="24"/>
        </w:rPr>
        <w:t>(附件第 至 頁)</w:t>
      </w:r>
    </w:p>
    <w:p w:rsidR="00116D12" w:rsidRPr="00B74268" w:rsidRDefault="003E5D0A" w:rsidP="007B60DE">
      <w:pPr>
        <w:autoSpaceDE w:val="0"/>
        <w:autoSpaceDN w:val="0"/>
        <w:adjustRightInd w:val="0"/>
        <w:snapToGrid w:val="0"/>
        <w:spacing w:before="81" w:line="360" w:lineRule="exact"/>
        <w:ind w:left="480" w:hangingChars="200" w:hanging="480"/>
        <w:rPr>
          <w:rFonts w:ascii="標楷體" w:eastAsia="標楷體" w:hAnsi="標楷體" w:cs="標楷體"/>
          <w:kern w:val="0"/>
          <w:szCs w:val="24"/>
        </w:rPr>
      </w:pPr>
      <w:r w:rsidRPr="00B74268">
        <w:rPr>
          <w:rFonts w:ascii="標楷體" w:eastAsia="標楷體" w:hAnsi="標楷體" w:cs="標楷體" w:hint="eastAsia"/>
          <w:kern w:val="0"/>
          <w:szCs w:val="24"/>
        </w:rPr>
        <w:t>四</w:t>
      </w:r>
      <w:r w:rsidR="00536575" w:rsidRPr="00B74268">
        <w:rPr>
          <w:rFonts w:ascii="標楷體" w:eastAsia="標楷體" w:hAnsi="標楷體" w:cs="標楷體" w:hint="eastAsia"/>
          <w:kern w:val="0"/>
          <w:szCs w:val="24"/>
        </w:rPr>
        <w:t>、</w:t>
      </w:r>
      <w:r w:rsidR="00116D12" w:rsidRPr="00B74268">
        <w:rPr>
          <w:rFonts w:ascii="標楷體" w:eastAsia="標楷體" w:hAnsi="標楷體" w:cs="標楷體" w:hint="eastAsia"/>
          <w:kern w:val="0"/>
          <w:szCs w:val="24"/>
        </w:rPr>
        <w:t>通知當事人陳述意見之</w:t>
      </w:r>
      <w:r w:rsidR="00116D12" w:rsidRPr="00B74268">
        <w:rPr>
          <w:rFonts w:ascii="標楷體" w:eastAsia="標楷體" w:hAnsi="標楷體" w:cs="標楷體" w:hint="eastAsia"/>
          <w:color w:val="FF0000"/>
          <w:kern w:val="0"/>
          <w:szCs w:val="24"/>
          <w:shd w:val="pct15" w:color="auto" w:fill="FFFFFF"/>
        </w:rPr>
        <w:t>書面通知，記載</w:t>
      </w:r>
      <w:r w:rsidR="00B74268" w:rsidRPr="00B74268">
        <w:rPr>
          <w:rFonts w:ascii="標楷體" w:eastAsia="標楷體" w:hAnsi="標楷體" w:cs="標楷體"/>
          <w:color w:val="FF0000"/>
          <w:kern w:val="0"/>
          <w:szCs w:val="24"/>
          <w:shd w:val="pct15" w:color="auto" w:fill="FFFFFF"/>
        </w:rPr>
        <w:t>:</w:t>
      </w:r>
      <w:r w:rsidR="00B74268" w:rsidRPr="00B74268">
        <w:rPr>
          <w:rFonts w:ascii="標楷體" w:eastAsia="標楷體" w:hAnsi="標楷體" w:cs="標楷體" w:hint="eastAsia"/>
          <w:color w:val="FF0000"/>
          <w:kern w:val="0"/>
          <w:szCs w:val="24"/>
          <w:shd w:val="pct15" w:color="auto" w:fill="FFFFFF"/>
        </w:rPr>
        <w:t>□詢問目的□時間□地點□得否委託他人到場或提書面說明</w:t>
      </w:r>
      <w:r w:rsidR="00116D12" w:rsidRPr="00B74268">
        <w:rPr>
          <w:rFonts w:ascii="標楷體" w:eastAsia="標楷體" w:hAnsi="標楷體" w:cs="標楷體" w:hint="eastAsia"/>
          <w:color w:val="FF0000"/>
          <w:kern w:val="0"/>
          <w:szCs w:val="24"/>
          <w:shd w:val="pct15" w:color="auto" w:fill="FFFFFF"/>
        </w:rPr>
        <w:t>□不到場之效果</w:t>
      </w:r>
      <w:r w:rsidR="00116D12" w:rsidRPr="00B74268">
        <w:rPr>
          <w:rFonts w:ascii="標楷體" w:eastAsia="標楷體" w:hAnsi="標楷體" w:cs="標楷體" w:hint="eastAsia"/>
          <w:kern w:val="0"/>
          <w:szCs w:val="24"/>
        </w:rPr>
        <w:t>。</w:t>
      </w:r>
      <w:r w:rsidR="00DC5704" w:rsidRPr="00B74268">
        <w:rPr>
          <w:rFonts w:ascii="標楷體" w:eastAsia="標楷體" w:hAnsi="標楷體" w:cs="標楷體" w:hint="eastAsia"/>
          <w:kern w:val="0"/>
          <w:szCs w:val="24"/>
        </w:rPr>
        <w:t>(附件第 至 頁)</w:t>
      </w:r>
    </w:p>
    <w:p w:rsidR="00116D12" w:rsidRPr="00B74268" w:rsidRDefault="00116D12" w:rsidP="007B60DE">
      <w:pPr>
        <w:autoSpaceDE w:val="0"/>
        <w:autoSpaceDN w:val="0"/>
        <w:adjustRightInd w:val="0"/>
        <w:snapToGrid w:val="0"/>
        <w:spacing w:before="81" w:line="360" w:lineRule="exact"/>
        <w:ind w:left="480" w:hangingChars="200" w:hanging="480"/>
        <w:rPr>
          <w:rFonts w:ascii="標楷體" w:eastAsia="標楷體" w:hAnsi="標楷體" w:cs="標楷體"/>
          <w:kern w:val="0"/>
          <w:szCs w:val="24"/>
        </w:rPr>
      </w:pPr>
      <w:r w:rsidRPr="00B74268">
        <w:rPr>
          <w:rFonts w:ascii="標楷體" w:eastAsia="標楷體" w:hAnsi="標楷體" w:cs="標楷體" w:hint="eastAsia"/>
          <w:kern w:val="0"/>
          <w:szCs w:val="24"/>
        </w:rPr>
        <w:t>□是</w:t>
      </w:r>
    </w:p>
    <w:p w:rsidR="00116D12" w:rsidRPr="00B74268" w:rsidRDefault="00116D12" w:rsidP="007B60DE">
      <w:pPr>
        <w:autoSpaceDE w:val="0"/>
        <w:autoSpaceDN w:val="0"/>
        <w:adjustRightInd w:val="0"/>
        <w:snapToGrid w:val="0"/>
        <w:spacing w:before="81" w:line="360" w:lineRule="exact"/>
        <w:ind w:left="480" w:hangingChars="200" w:hanging="480"/>
        <w:rPr>
          <w:rFonts w:ascii="標楷體" w:eastAsia="標楷體" w:hAnsi="標楷體" w:cs="標楷體"/>
          <w:kern w:val="0"/>
          <w:szCs w:val="24"/>
        </w:rPr>
      </w:pPr>
      <w:r w:rsidRPr="00B74268">
        <w:rPr>
          <w:rFonts w:ascii="標楷體" w:eastAsia="標楷體" w:hAnsi="標楷體" w:cs="標楷體" w:hint="eastAsia"/>
          <w:kern w:val="0"/>
          <w:szCs w:val="24"/>
        </w:rPr>
        <w:t>□否，原因：</w:t>
      </w:r>
    </w:p>
    <w:p w:rsidR="00116D12" w:rsidRPr="00B74268" w:rsidRDefault="003E5D0A" w:rsidP="007B60DE">
      <w:pPr>
        <w:autoSpaceDE w:val="0"/>
        <w:autoSpaceDN w:val="0"/>
        <w:adjustRightInd w:val="0"/>
        <w:snapToGrid w:val="0"/>
        <w:spacing w:before="81" w:line="360" w:lineRule="exact"/>
        <w:ind w:left="480" w:hangingChars="200" w:hanging="480"/>
        <w:rPr>
          <w:rFonts w:ascii="標楷體" w:eastAsia="標楷體" w:hAnsi="標楷體" w:cs="標楷體"/>
          <w:kern w:val="0"/>
          <w:szCs w:val="24"/>
        </w:rPr>
      </w:pPr>
      <w:r w:rsidRPr="00B74268">
        <w:rPr>
          <w:rFonts w:ascii="標楷體" w:eastAsia="標楷體" w:hAnsi="標楷體" w:cs="標楷體" w:hint="eastAsia"/>
          <w:kern w:val="0"/>
          <w:szCs w:val="24"/>
        </w:rPr>
        <w:t>五</w:t>
      </w:r>
      <w:r w:rsidR="00536575" w:rsidRPr="00B74268">
        <w:rPr>
          <w:rFonts w:ascii="標楷體" w:eastAsia="標楷體" w:hAnsi="標楷體" w:cs="標楷體" w:hint="eastAsia"/>
          <w:kern w:val="0"/>
          <w:szCs w:val="24"/>
        </w:rPr>
        <w:t>、</w:t>
      </w:r>
      <w:r w:rsidR="00116D12" w:rsidRPr="00B74268">
        <w:rPr>
          <w:rFonts w:ascii="標楷體" w:eastAsia="標楷體" w:hAnsi="標楷體" w:cs="標楷體" w:hint="eastAsia"/>
          <w:kern w:val="0"/>
          <w:szCs w:val="24"/>
        </w:rPr>
        <w:t>通知當事人陳述意見之</w:t>
      </w:r>
      <w:r w:rsidR="00116D12" w:rsidRPr="00B74268">
        <w:rPr>
          <w:rFonts w:ascii="標楷體" w:eastAsia="標楷體" w:hAnsi="標楷體" w:cs="標楷體" w:hint="eastAsia"/>
          <w:color w:val="FF0000"/>
          <w:kern w:val="0"/>
          <w:szCs w:val="24"/>
          <w:shd w:val="pct15" w:color="auto" w:fill="FFFFFF"/>
        </w:rPr>
        <w:t>書面通知，合法送達並有紀錄可查</w:t>
      </w:r>
      <w:r w:rsidR="00116D12" w:rsidRPr="00B74268">
        <w:rPr>
          <w:rFonts w:ascii="標楷體" w:eastAsia="標楷體" w:hAnsi="標楷體" w:cs="標楷體" w:hint="eastAsia"/>
          <w:kern w:val="0"/>
          <w:szCs w:val="24"/>
        </w:rPr>
        <w:t>。</w:t>
      </w:r>
      <w:r w:rsidR="00DC5704" w:rsidRPr="00B74268">
        <w:rPr>
          <w:rFonts w:ascii="標楷體" w:eastAsia="標楷體" w:hAnsi="標楷體" w:cs="標楷體" w:hint="eastAsia"/>
          <w:kern w:val="0"/>
          <w:szCs w:val="24"/>
        </w:rPr>
        <w:t>(附件第 至 頁)</w:t>
      </w:r>
    </w:p>
    <w:p w:rsidR="00116D12" w:rsidRPr="00B74268" w:rsidRDefault="00116D12" w:rsidP="007B60DE">
      <w:pPr>
        <w:autoSpaceDE w:val="0"/>
        <w:autoSpaceDN w:val="0"/>
        <w:adjustRightInd w:val="0"/>
        <w:snapToGrid w:val="0"/>
        <w:spacing w:before="81" w:line="36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□是</w:t>
      </w:r>
    </w:p>
    <w:p w:rsidR="00116D12" w:rsidRPr="00B74268" w:rsidRDefault="00116D12" w:rsidP="007B60DE">
      <w:pPr>
        <w:autoSpaceDE w:val="0"/>
        <w:autoSpaceDN w:val="0"/>
        <w:adjustRightInd w:val="0"/>
        <w:snapToGrid w:val="0"/>
        <w:spacing w:before="81" w:line="36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□否，原因：</w:t>
      </w:r>
    </w:p>
    <w:p w:rsidR="00116D12" w:rsidRPr="00B74268" w:rsidRDefault="003E5D0A" w:rsidP="007B60DE">
      <w:pPr>
        <w:autoSpaceDE w:val="0"/>
        <w:autoSpaceDN w:val="0"/>
        <w:adjustRightInd w:val="0"/>
        <w:snapToGrid w:val="0"/>
        <w:spacing w:before="81" w:line="360" w:lineRule="exact"/>
        <w:ind w:left="480" w:hangingChars="200" w:hanging="480"/>
        <w:rPr>
          <w:rFonts w:ascii="標楷體" w:eastAsia="標楷體" w:hAnsi="標楷體" w:cs="標楷體"/>
          <w:kern w:val="0"/>
          <w:szCs w:val="24"/>
        </w:rPr>
      </w:pPr>
      <w:r w:rsidRPr="00B74268">
        <w:rPr>
          <w:rFonts w:ascii="標楷體" w:eastAsia="標楷體" w:hAnsi="標楷體" w:cs="標楷體" w:hint="eastAsia"/>
          <w:kern w:val="0"/>
          <w:szCs w:val="24"/>
        </w:rPr>
        <w:t>六</w:t>
      </w:r>
      <w:r w:rsidR="00536575" w:rsidRPr="00B74268">
        <w:rPr>
          <w:rFonts w:ascii="標楷體" w:eastAsia="標楷體" w:hAnsi="標楷體" w:cs="標楷體" w:hint="eastAsia"/>
          <w:kern w:val="0"/>
          <w:szCs w:val="24"/>
        </w:rPr>
        <w:t>、</w:t>
      </w:r>
      <w:r w:rsidR="00116D12" w:rsidRPr="00B74268">
        <w:rPr>
          <w:rFonts w:ascii="標楷體" w:eastAsia="標楷體" w:hAnsi="標楷體" w:cs="標楷體" w:hint="eastAsia"/>
          <w:color w:val="FF0000"/>
          <w:kern w:val="0"/>
          <w:szCs w:val="24"/>
          <w:shd w:val="pct15" w:color="auto" w:fill="FFFFFF"/>
        </w:rPr>
        <w:t>教評會委員親自出席教評會，並作成簽到紀錄</w:t>
      </w:r>
      <w:r w:rsidR="00116D12" w:rsidRPr="00B74268">
        <w:rPr>
          <w:rFonts w:ascii="標楷體" w:eastAsia="標楷體" w:hAnsi="標楷體" w:cs="標楷體" w:hint="eastAsia"/>
          <w:kern w:val="0"/>
          <w:szCs w:val="24"/>
        </w:rPr>
        <w:t>。</w:t>
      </w:r>
      <w:r w:rsidR="00DC5704" w:rsidRPr="00B74268">
        <w:rPr>
          <w:rFonts w:ascii="標楷體" w:eastAsia="標楷體" w:hAnsi="標楷體" w:cs="標楷體" w:hint="eastAsia"/>
          <w:kern w:val="0"/>
          <w:szCs w:val="24"/>
        </w:rPr>
        <w:t>(附件第 至 頁)</w:t>
      </w:r>
    </w:p>
    <w:p w:rsidR="00116D12" w:rsidRPr="00B74268" w:rsidRDefault="00116D12" w:rsidP="007B60DE">
      <w:pPr>
        <w:autoSpaceDE w:val="0"/>
        <w:autoSpaceDN w:val="0"/>
        <w:adjustRightInd w:val="0"/>
        <w:snapToGrid w:val="0"/>
        <w:spacing w:before="81" w:line="36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□是</w:t>
      </w:r>
    </w:p>
    <w:p w:rsidR="00116D12" w:rsidRPr="00B74268" w:rsidRDefault="00116D12" w:rsidP="007B60DE">
      <w:pPr>
        <w:autoSpaceDE w:val="0"/>
        <w:autoSpaceDN w:val="0"/>
        <w:adjustRightInd w:val="0"/>
        <w:snapToGrid w:val="0"/>
        <w:spacing w:before="81" w:line="36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□否，原因：</w:t>
      </w:r>
    </w:p>
    <w:p w:rsidR="00116D12" w:rsidRPr="00B74268" w:rsidRDefault="003E5D0A" w:rsidP="007B60DE">
      <w:pPr>
        <w:autoSpaceDE w:val="0"/>
        <w:autoSpaceDN w:val="0"/>
        <w:adjustRightInd w:val="0"/>
        <w:snapToGrid w:val="0"/>
        <w:spacing w:before="81" w:line="36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七</w:t>
      </w:r>
      <w:r w:rsidR="00536575" w:rsidRPr="00B74268">
        <w:rPr>
          <w:rFonts w:ascii="標楷體" w:eastAsia="標楷體" w:hAnsi="標楷體" w:cs="標楷體" w:hint="eastAsia"/>
          <w:color w:val="000000" w:themeColor="text1"/>
          <w:kern w:val="0"/>
          <w:szCs w:val="24"/>
        </w:rPr>
        <w:t>、</w:t>
      </w:r>
      <w:r w:rsidR="00116D12" w:rsidRPr="00B74268">
        <w:rPr>
          <w:rFonts w:ascii="標楷體" w:eastAsia="標楷體" w:hAnsi="標楷體" w:cs="標楷體" w:hint="eastAsia"/>
          <w:kern w:val="0"/>
          <w:szCs w:val="24"/>
        </w:rPr>
        <w:t>教評會委員審查不適任案件確依迴避相關規定辦理</w:t>
      </w:r>
      <w:r w:rsidR="00116D12" w:rsidRPr="00B74268">
        <w:rPr>
          <w:rFonts w:ascii="標楷體" w:eastAsia="標楷體" w:hAnsi="標楷體" w:cs="標楷體" w:hint="eastAsia"/>
          <w:color w:val="FF0000"/>
          <w:kern w:val="0"/>
          <w:szCs w:val="24"/>
        </w:rPr>
        <w:t>。</w:t>
      </w:r>
      <w:r w:rsidR="00DC5704" w:rsidRPr="00B74268">
        <w:rPr>
          <w:rFonts w:ascii="標楷體" w:eastAsia="標楷體" w:hAnsi="標楷體" w:cs="標楷體" w:hint="eastAsia"/>
          <w:color w:val="FF0000"/>
          <w:kern w:val="0"/>
          <w:szCs w:val="24"/>
        </w:rPr>
        <w:t>(附件第 至 頁)</w:t>
      </w:r>
    </w:p>
    <w:p w:rsidR="00B74268" w:rsidRDefault="00116D12" w:rsidP="007B60DE">
      <w:pPr>
        <w:autoSpaceDE w:val="0"/>
        <w:autoSpaceDN w:val="0"/>
        <w:adjustRightInd w:val="0"/>
        <w:snapToGrid w:val="0"/>
        <w:spacing w:before="81" w:line="360" w:lineRule="exact"/>
        <w:ind w:leftChars="177" w:left="478" w:hangingChars="22" w:hanging="53"/>
        <w:rPr>
          <w:rFonts w:ascii="標楷體" w:eastAsia="標楷體" w:hAnsi="標楷體" w:cs="標楷體"/>
          <w:b/>
          <w:color w:val="000000" w:themeColor="text1"/>
          <w:kern w:val="0"/>
          <w:szCs w:val="24"/>
        </w:rPr>
      </w:pPr>
      <w:r w:rsidRPr="00B74268">
        <w:rPr>
          <w:rFonts w:ascii="標楷體" w:eastAsia="標楷體" w:hAnsi="標楷體" w:cs="標楷體" w:hint="eastAsia"/>
          <w:b/>
          <w:color w:val="000000" w:themeColor="text1"/>
          <w:kern w:val="0"/>
          <w:szCs w:val="24"/>
        </w:rPr>
        <w:t>委員於審查有關委員本人或其配偶、前配偶、四親等內之血親或三親等內之</w:t>
      </w:r>
    </w:p>
    <w:p w:rsidR="00B74268" w:rsidRDefault="00116D12" w:rsidP="007B60DE">
      <w:pPr>
        <w:autoSpaceDE w:val="0"/>
        <w:autoSpaceDN w:val="0"/>
        <w:adjustRightInd w:val="0"/>
        <w:snapToGrid w:val="0"/>
        <w:spacing w:before="81" w:line="360" w:lineRule="exact"/>
        <w:ind w:leftChars="177" w:left="478" w:hangingChars="22" w:hanging="53"/>
        <w:rPr>
          <w:rFonts w:ascii="標楷體" w:eastAsia="標楷體" w:hAnsi="標楷體" w:cs="標楷體"/>
          <w:b/>
          <w:color w:val="000000" w:themeColor="text1"/>
          <w:kern w:val="0"/>
          <w:szCs w:val="24"/>
        </w:rPr>
      </w:pPr>
      <w:r w:rsidRPr="00B74268">
        <w:rPr>
          <w:rFonts w:ascii="標楷體" w:eastAsia="標楷體" w:hAnsi="標楷體" w:cs="標楷體" w:hint="eastAsia"/>
          <w:b/>
          <w:color w:val="000000" w:themeColor="text1"/>
          <w:kern w:val="0"/>
          <w:szCs w:val="24"/>
        </w:rPr>
        <w:t>姻親或曾有此關係者之事項時，應自行迴避。委員有應迴避而不自行迴避，</w:t>
      </w:r>
    </w:p>
    <w:p w:rsidR="00116D12" w:rsidRPr="00B74268" w:rsidRDefault="00116D12" w:rsidP="007B60DE">
      <w:pPr>
        <w:autoSpaceDE w:val="0"/>
        <w:autoSpaceDN w:val="0"/>
        <w:adjustRightInd w:val="0"/>
        <w:snapToGrid w:val="0"/>
        <w:spacing w:before="81" w:line="360" w:lineRule="exact"/>
        <w:ind w:leftChars="177" w:left="478" w:hangingChars="22" w:hanging="53"/>
        <w:rPr>
          <w:rFonts w:ascii="標楷體" w:eastAsia="標楷體" w:hAnsi="標楷體" w:cs="標楷體"/>
          <w:b/>
          <w:color w:val="000000" w:themeColor="text1"/>
          <w:kern w:val="0"/>
          <w:szCs w:val="24"/>
        </w:rPr>
      </w:pPr>
      <w:r w:rsidRPr="00B74268">
        <w:rPr>
          <w:rFonts w:ascii="標楷體" w:eastAsia="標楷體" w:hAnsi="標楷體" w:cs="標楷體" w:hint="eastAsia"/>
          <w:b/>
          <w:color w:val="000000" w:themeColor="text1"/>
          <w:kern w:val="0"/>
          <w:szCs w:val="24"/>
        </w:rPr>
        <w:t>而未經審查事項當事人申請迴避者，應由本會主席命其迴避。</w:t>
      </w:r>
    </w:p>
    <w:p w:rsidR="00116D12" w:rsidRPr="00B74268" w:rsidRDefault="00116D12" w:rsidP="007B60DE">
      <w:pPr>
        <w:autoSpaceDE w:val="0"/>
        <w:autoSpaceDN w:val="0"/>
        <w:adjustRightInd w:val="0"/>
        <w:snapToGrid w:val="0"/>
        <w:spacing w:before="81" w:line="36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□是</w:t>
      </w:r>
    </w:p>
    <w:p w:rsidR="00116D12" w:rsidRPr="00B74268" w:rsidRDefault="00116D12" w:rsidP="007B60DE">
      <w:pPr>
        <w:autoSpaceDE w:val="0"/>
        <w:autoSpaceDN w:val="0"/>
        <w:adjustRightInd w:val="0"/>
        <w:snapToGrid w:val="0"/>
        <w:spacing w:before="81" w:line="36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□否，原因：</w:t>
      </w:r>
    </w:p>
    <w:p w:rsidR="00116D12" w:rsidRPr="00B74268" w:rsidRDefault="003E5D0A" w:rsidP="007B60DE">
      <w:pPr>
        <w:autoSpaceDE w:val="0"/>
        <w:autoSpaceDN w:val="0"/>
        <w:adjustRightInd w:val="0"/>
        <w:snapToGrid w:val="0"/>
        <w:spacing w:before="81" w:line="36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八</w:t>
      </w:r>
      <w:r w:rsidR="00536575" w:rsidRPr="00B74268">
        <w:rPr>
          <w:rFonts w:ascii="標楷體" w:eastAsia="標楷體" w:hAnsi="標楷體" w:cs="標楷體" w:hint="eastAsia"/>
          <w:color w:val="000000" w:themeColor="text1"/>
          <w:kern w:val="0"/>
          <w:szCs w:val="24"/>
        </w:rPr>
        <w:t>、</w:t>
      </w:r>
      <w:r w:rsidR="00116D12" w:rsidRPr="00B74268">
        <w:rPr>
          <w:rFonts w:ascii="標楷體" w:eastAsia="標楷體" w:hAnsi="標楷體" w:cs="標楷體" w:hint="eastAsia"/>
          <w:kern w:val="0"/>
          <w:szCs w:val="24"/>
        </w:rPr>
        <w:t>教評會以無記名秘密投票方式表決，並</w:t>
      </w:r>
      <w:r w:rsidR="00116D12" w:rsidRPr="00B74268">
        <w:rPr>
          <w:rFonts w:ascii="標楷體" w:eastAsia="標楷體" w:hAnsi="標楷體" w:cs="標楷體" w:hint="eastAsia"/>
          <w:color w:val="FF0000"/>
          <w:kern w:val="0"/>
          <w:szCs w:val="24"/>
          <w:shd w:val="pct15" w:color="auto" w:fill="FFFFFF"/>
        </w:rPr>
        <w:t>將投票方式及票數記錄於教評會紀錄</w:t>
      </w:r>
      <w:r w:rsidR="00116D12" w:rsidRPr="00B74268">
        <w:rPr>
          <w:rFonts w:ascii="標楷體" w:eastAsia="標楷體" w:hAnsi="標楷體" w:cs="標楷體" w:hint="eastAsia"/>
          <w:kern w:val="0"/>
          <w:szCs w:val="24"/>
        </w:rPr>
        <w:t>中。</w:t>
      </w:r>
      <w:r w:rsidR="00DC5704" w:rsidRPr="00B74268">
        <w:rPr>
          <w:rFonts w:ascii="標楷體" w:eastAsia="標楷體" w:hAnsi="標楷體" w:cs="標楷體" w:hint="eastAsia"/>
          <w:color w:val="FF0000"/>
          <w:kern w:val="0"/>
          <w:szCs w:val="24"/>
        </w:rPr>
        <w:t>(附件第 至 頁)</w:t>
      </w:r>
    </w:p>
    <w:p w:rsidR="00116D12" w:rsidRPr="00B74268" w:rsidRDefault="00116D12" w:rsidP="007B60DE">
      <w:pPr>
        <w:autoSpaceDE w:val="0"/>
        <w:autoSpaceDN w:val="0"/>
        <w:adjustRightInd w:val="0"/>
        <w:snapToGrid w:val="0"/>
        <w:spacing w:before="81" w:line="36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□是</w:t>
      </w:r>
    </w:p>
    <w:p w:rsidR="00116D12" w:rsidRPr="00B74268" w:rsidRDefault="00116D12" w:rsidP="007B60DE">
      <w:pPr>
        <w:autoSpaceDE w:val="0"/>
        <w:autoSpaceDN w:val="0"/>
        <w:adjustRightInd w:val="0"/>
        <w:snapToGrid w:val="0"/>
        <w:spacing w:before="81" w:line="36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□否，原因：</w:t>
      </w:r>
    </w:p>
    <w:p w:rsidR="00116D12" w:rsidRPr="00B74268" w:rsidRDefault="003E5D0A" w:rsidP="007B60DE">
      <w:pPr>
        <w:autoSpaceDE w:val="0"/>
        <w:autoSpaceDN w:val="0"/>
        <w:adjustRightInd w:val="0"/>
        <w:snapToGrid w:val="0"/>
        <w:spacing w:before="81" w:line="36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九</w:t>
      </w:r>
      <w:r w:rsidR="00536575" w:rsidRPr="00B74268">
        <w:rPr>
          <w:rFonts w:ascii="標楷體" w:eastAsia="標楷體" w:hAnsi="標楷體" w:cs="標楷體" w:hint="eastAsia"/>
          <w:color w:val="000000" w:themeColor="text1"/>
          <w:kern w:val="0"/>
          <w:szCs w:val="24"/>
        </w:rPr>
        <w:t>、</w:t>
      </w:r>
      <w:r w:rsidR="00116D12" w:rsidRPr="00B74268">
        <w:rPr>
          <w:rFonts w:ascii="標楷體" w:eastAsia="標楷體" w:hAnsi="標楷體" w:cs="標楷體" w:hint="eastAsia"/>
          <w:color w:val="FF0000"/>
          <w:kern w:val="0"/>
          <w:szCs w:val="24"/>
          <w:shd w:val="pct15" w:color="auto" w:fill="FFFFFF"/>
        </w:rPr>
        <w:t>教評會作成決議時，係先就解聘、停聘、不續聘等處理方式進行表決，復就處理方式進行同意、不同意之表決。</w:t>
      </w:r>
      <w:r w:rsidR="00523FC7">
        <w:rPr>
          <w:rFonts w:ascii="標楷體" w:eastAsia="標楷體" w:hAnsi="標楷體" w:cs="標楷體" w:hint="eastAsia"/>
          <w:color w:val="FF0000"/>
          <w:kern w:val="0"/>
          <w:szCs w:val="24"/>
          <w:shd w:val="pct15" w:color="auto" w:fill="FFFFFF"/>
        </w:rPr>
        <w:t>(請參考北市公立高級中等以下學校處理不適任教師流程Q&amp;A第1題)</w:t>
      </w:r>
      <w:r w:rsidR="00DC5704" w:rsidRPr="00B74268">
        <w:rPr>
          <w:rFonts w:ascii="標楷體" w:eastAsia="標楷體" w:hAnsi="標楷體" w:cs="標楷體" w:hint="eastAsia"/>
          <w:color w:val="FF0000"/>
          <w:kern w:val="0"/>
          <w:szCs w:val="24"/>
        </w:rPr>
        <w:t>(附件第 至 頁)</w:t>
      </w:r>
    </w:p>
    <w:p w:rsidR="00116D12" w:rsidRPr="00B74268" w:rsidRDefault="00116D12" w:rsidP="007B60DE">
      <w:pPr>
        <w:autoSpaceDE w:val="0"/>
        <w:autoSpaceDN w:val="0"/>
        <w:adjustRightInd w:val="0"/>
        <w:snapToGrid w:val="0"/>
        <w:spacing w:before="81" w:line="36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□是</w:t>
      </w:r>
    </w:p>
    <w:p w:rsidR="00116D12" w:rsidRPr="00B74268" w:rsidRDefault="00116D12" w:rsidP="007B60DE">
      <w:pPr>
        <w:autoSpaceDE w:val="0"/>
        <w:autoSpaceDN w:val="0"/>
        <w:adjustRightInd w:val="0"/>
        <w:snapToGrid w:val="0"/>
        <w:spacing w:before="81" w:line="36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□否，原因：</w:t>
      </w:r>
    </w:p>
    <w:p w:rsidR="00C66073" w:rsidRPr="00952822" w:rsidRDefault="000A4E09" w:rsidP="00BE117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lastRenderedPageBreak/>
        <w:t>十</w:t>
      </w:r>
      <w:r w:rsidR="00536575" w:rsidRPr="00B74268">
        <w:rPr>
          <w:rFonts w:ascii="標楷體" w:eastAsia="標楷體" w:hAnsi="標楷體" w:cs="標楷體" w:hint="eastAsia"/>
          <w:color w:val="000000" w:themeColor="text1"/>
          <w:kern w:val="0"/>
          <w:szCs w:val="24"/>
        </w:rPr>
        <w:t>、</w:t>
      </w:r>
      <w:r w:rsidR="00952822" w:rsidRPr="00BA2B30">
        <w:rPr>
          <w:rFonts w:ascii="標楷體" w:eastAsia="標楷體" w:hAnsi="標楷體" w:cs="標楷體" w:hint="eastAsia"/>
          <w:kern w:val="0"/>
          <w:szCs w:val="24"/>
        </w:rPr>
        <w:t>教師有教師法第14條第1項第12款至第14款規定情事之一者</w:t>
      </w:r>
      <w:r w:rsidR="00C66073" w:rsidRPr="00BA2B30">
        <w:rPr>
          <w:rFonts w:ascii="標楷體" w:eastAsia="標楷體" w:hAnsi="標楷體" w:cs="標楷體" w:hint="eastAsia"/>
          <w:kern w:val="0"/>
          <w:szCs w:val="24"/>
        </w:rPr>
        <w:t>，應</w:t>
      </w:r>
      <w:r w:rsidR="00952822" w:rsidRPr="00BA2B30">
        <w:rPr>
          <w:rFonts w:ascii="標楷體" w:eastAsia="標楷體" w:hAnsi="標楷體" w:cs="標楷體" w:hint="eastAsia"/>
          <w:kern w:val="0"/>
          <w:szCs w:val="24"/>
        </w:rPr>
        <w:t>經</w:t>
      </w:r>
      <w:r w:rsidR="00C66073" w:rsidRPr="00952822">
        <w:rPr>
          <w:rFonts w:ascii="標楷體" w:eastAsia="標楷體" w:hAnsi="標楷體" w:cs="標楷體" w:hint="eastAsia"/>
          <w:color w:val="FF0000"/>
          <w:kern w:val="0"/>
          <w:szCs w:val="24"/>
          <w:shd w:val="pct15" w:color="auto" w:fill="FFFFFF"/>
        </w:rPr>
        <w:t>教評會委員</w:t>
      </w:r>
      <w:r w:rsidR="00B74268" w:rsidRPr="00952822">
        <w:rPr>
          <w:rFonts w:ascii="標楷體" w:eastAsia="標楷體" w:hAnsi="標楷體" w:cs="標楷體" w:hint="eastAsia"/>
          <w:color w:val="FF0000"/>
          <w:kern w:val="0"/>
          <w:szCs w:val="24"/>
          <w:shd w:val="pct15" w:color="auto" w:fill="FFFFFF"/>
        </w:rPr>
        <w:t>三分之二</w:t>
      </w:r>
      <w:r w:rsidR="00C66073" w:rsidRPr="00952822">
        <w:rPr>
          <w:rFonts w:ascii="標楷體" w:eastAsia="標楷體" w:hAnsi="標楷體" w:cs="標楷體" w:hint="eastAsia"/>
          <w:color w:val="FF0000"/>
          <w:kern w:val="0"/>
          <w:szCs w:val="24"/>
          <w:shd w:val="pct15" w:color="auto" w:fill="FFFFFF"/>
        </w:rPr>
        <w:t>以上出席及出席委員</w:t>
      </w:r>
      <w:r w:rsidR="00952822" w:rsidRPr="00952822">
        <w:rPr>
          <w:rFonts w:ascii="標楷體" w:eastAsia="標楷體" w:hAnsi="標楷體" w:cs="標楷體" w:hint="eastAsia"/>
          <w:color w:val="FF0000"/>
          <w:kern w:val="0"/>
          <w:szCs w:val="24"/>
          <w:shd w:val="pct15" w:color="auto" w:fill="FFFFFF"/>
        </w:rPr>
        <w:t>三分之二</w:t>
      </w:r>
      <w:r w:rsidR="00C66073" w:rsidRPr="00952822">
        <w:rPr>
          <w:rFonts w:ascii="標楷體" w:eastAsia="標楷體" w:hAnsi="標楷體" w:cs="標楷體" w:hint="eastAsia"/>
          <w:color w:val="FF0000"/>
          <w:kern w:val="0"/>
          <w:szCs w:val="24"/>
          <w:shd w:val="pct15" w:color="auto" w:fill="FFFFFF"/>
        </w:rPr>
        <w:t>以上之審議通過</w:t>
      </w:r>
      <w:r w:rsidR="00C66073" w:rsidRPr="00BA2B30">
        <w:rPr>
          <w:rFonts w:ascii="標楷體" w:eastAsia="標楷體" w:hAnsi="標楷體" w:cs="標楷體" w:hint="eastAsia"/>
          <w:kern w:val="0"/>
          <w:szCs w:val="24"/>
        </w:rPr>
        <w:t>。</w:t>
      </w:r>
      <w:r w:rsidR="00C66073" w:rsidRPr="00952822">
        <w:rPr>
          <w:rFonts w:ascii="標楷體" w:eastAsia="標楷體" w:hAnsi="標楷體" w:cs="標楷體" w:hint="eastAsia"/>
          <w:b/>
          <w:kern w:val="0"/>
          <w:szCs w:val="24"/>
        </w:rPr>
        <w:t>迴避之委員不計入該項決議案之出席委員人數</w:t>
      </w:r>
      <w:r w:rsidR="00C66073" w:rsidRPr="00952822">
        <w:rPr>
          <w:rFonts w:ascii="標楷體" w:eastAsia="標楷體" w:hAnsi="標楷體" w:cs="標楷體" w:hint="eastAsia"/>
          <w:kern w:val="0"/>
          <w:szCs w:val="24"/>
        </w:rPr>
        <w:t>。</w:t>
      </w:r>
      <w:r w:rsidR="006F391D" w:rsidRPr="00952822">
        <w:rPr>
          <w:rFonts w:ascii="標楷體" w:eastAsia="標楷體" w:hAnsi="標楷體" w:cs="標楷體" w:hint="eastAsia"/>
          <w:b/>
          <w:kern w:val="0"/>
          <w:szCs w:val="24"/>
        </w:rPr>
        <w:t>(</w:t>
      </w:r>
      <w:r w:rsidR="006F391D" w:rsidRPr="00952822">
        <w:rPr>
          <w:rFonts w:ascii="標楷體" w:eastAsia="標楷體" w:hAnsi="標楷體" w:hint="eastAsia"/>
          <w:b/>
        </w:rPr>
        <w:t>委員具有不可替代性，應親自出席會議，不得委託其他委員代為執行任務，並代為表決決議事項。</w:t>
      </w:r>
      <w:r w:rsidR="006F391D" w:rsidRPr="00952822">
        <w:rPr>
          <w:rFonts w:ascii="標楷體" w:eastAsia="標楷體" w:hAnsi="標楷體" w:cs="標楷體" w:hint="eastAsia"/>
          <w:b/>
          <w:kern w:val="0"/>
          <w:szCs w:val="24"/>
        </w:rPr>
        <w:t>)</w:t>
      </w:r>
      <w:r w:rsidR="00DC5704" w:rsidRPr="00952822">
        <w:rPr>
          <w:rFonts w:ascii="標楷體" w:eastAsia="標楷體" w:hAnsi="標楷體" w:cs="標楷體" w:hint="eastAsia"/>
          <w:b/>
          <w:color w:val="FF0000"/>
          <w:kern w:val="0"/>
          <w:szCs w:val="24"/>
        </w:rPr>
        <w:t xml:space="preserve"> </w:t>
      </w:r>
      <w:r w:rsidR="00DC5704" w:rsidRPr="00952822">
        <w:rPr>
          <w:rFonts w:ascii="標楷體" w:eastAsia="標楷體" w:hAnsi="標楷體" w:cs="標楷體" w:hint="eastAsia"/>
          <w:color w:val="FF0000"/>
          <w:kern w:val="0"/>
          <w:szCs w:val="24"/>
        </w:rPr>
        <w:t>(附件第 至 頁)</w:t>
      </w:r>
    </w:p>
    <w:p w:rsidR="00C66073" w:rsidRPr="00B74268" w:rsidRDefault="00C66073" w:rsidP="00BE117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□是</w:t>
      </w:r>
    </w:p>
    <w:p w:rsidR="00DD34CB" w:rsidRPr="00B74268" w:rsidRDefault="00C66073" w:rsidP="00BE117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□否，原因：</w:t>
      </w:r>
    </w:p>
    <w:p w:rsidR="00C66073" w:rsidRPr="00B74268" w:rsidRDefault="00C66073" w:rsidP="00BE117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□非適用上列條款</w:t>
      </w:r>
    </w:p>
    <w:p w:rsidR="00C1093D" w:rsidRPr="00B74268" w:rsidRDefault="00C1093D" w:rsidP="000A4E09">
      <w:pPr>
        <w:autoSpaceDE w:val="0"/>
        <w:autoSpaceDN w:val="0"/>
        <w:adjustRightInd w:val="0"/>
        <w:snapToGrid w:val="0"/>
        <w:spacing w:before="81" w:line="300" w:lineRule="exact"/>
        <w:ind w:leftChars="35" w:left="707" w:hangingChars="271" w:hanging="623"/>
        <w:rPr>
          <w:rFonts w:ascii="標楷體" w:eastAsia="標楷體" w:hAnsi="標楷體"/>
          <w:color w:val="000000"/>
          <w:sz w:val="23"/>
          <w:szCs w:val="23"/>
        </w:rPr>
      </w:pPr>
      <w:r w:rsidRPr="00B74268">
        <w:rPr>
          <w:rFonts w:ascii="標楷體" w:eastAsia="標楷體" w:hAnsi="標楷體" w:hint="eastAsia"/>
          <w:color w:val="000000"/>
          <w:sz w:val="23"/>
          <w:szCs w:val="23"/>
        </w:rPr>
        <w:t>十</w:t>
      </w:r>
      <w:r w:rsidR="000A4E09" w:rsidRPr="00B74268">
        <w:rPr>
          <w:rFonts w:ascii="標楷體" w:eastAsia="標楷體" w:hAnsi="標楷體" w:hint="eastAsia"/>
          <w:color w:val="000000"/>
          <w:sz w:val="23"/>
          <w:szCs w:val="23"/>
        </w:rPr>
        <w:t>一</w:t>
      </w:r>
      <w:r w:rsidRPr="00B74268">
        <w:rPr>
          <w:rFonts w:ascii="標楷體" w:eastAsia="標楷體" w:hAnsi="標楷體" w:hint="eastAsia"/>
          <w:color w:val="000000"/>
          <w:sz w:val="23"/>
          <w:szCs w:val="23"/>
        </w:rPr>
        <w:t>、</w:t>
      </w:r>
      <w:r w:rsidRPr="00952822">
        <w:rPr>
          <w:rFonts w:ascii="標楷體" w:eastAsia="標楷體" w:hAnsi="標楷體" w:hint="eastAsia"/>
          <w:color w:val="FF0000"/>
          <w:sz w:val="23"/>
          <w:szCs w:val="23"/>
          <w:shd w:val="pct15" w:color="auto" w:fill="FFFFFF"/>
        </w:rPr>
        <w:t>違反教師法第</w:t>
      </w:r>
      <w:r w:rsidR="00952822" w:rsidRPr="00952822">
        <w:rPr>
          <w:rFonts w:ascii="標楷體" w:eastAsia="標楷體" w:hAnsi="標楷體" w:hint="eastAsia"/>
          <w:color w:val="FF0000"/>
          <w:sz w:val="23"/>
          <w:szCs w:val="23"/>
          <w:shd w:val="pct15" w:color="auto" w:fill="FFFFFF"/>
        </w:rPr>
        <w:t>14</w:t>
      </w:r>
      <w:r w:rsidRPr="00952822">
        <w:rPr>
          <w:rFonts w:ascii="標楷體" w:eastAsia="標楷體" w:hAnsi="標楷體" w:hint="eastAsia"/>
          <w:color w:val="FF0000"/>
          <w:sz w:val="23"/>
          <w:szCs w:val="23"/>
          <w:shd w:val="pct15" w:color="auto" w:fill="FFFFFF"/>
        </w:rPr>
        <w:t>條</w:t>
      </w:r>
      <w:r w:rsidR="00952822" w:rsidRPr="00952822">
        <w:rPr>
          <w:rFonts w:ascii="標楷體" w:eastAsia="標楷體" w:hAnsi="標楷體" w:hint="eastAsia"/>
          <w:color w:val="FF0000"/>
          <w:sz w:val="23"/>
          <w:szCs w:val="23"/>
          <w:shd w:val="pct15" w:color="auto" w:fill="FFFFFF"/>
        </w:rPr>
        <w:t>第1項</w:t>
      </w:r>
      <w:r w:rsidRPr="00952822">
        <w:rPr>
          <w:rFonts w:ascii="標楷體" w:eastAsia="標楷體" w:hAnsi="標楷體" w:hint="eastAsia"/>
          <w:color w:val="FF0000"/>
          <w:sz w:val="23"/>
          <w:szCs w:val="23"/>
          <w:shd w:val="pct15" w:color="auto" w:fill="FFFFFF"/>
        </w:rPr>
        <w:t>第</w:t>
      </w:r>
      <w:r w:rsidR="00952822" w:rsidRPr="00952822">
        <w:rPr>
          <w:rFonts w:ascii="標楷體" w:eastAsia="標楷體" w:hAnsi="標楷體" w:hint="eastAsia"/>
          <w:color w:val="FF0000"/>
          <w:sz w:val="23"/>
          <w:szCs w:val="23"/>
          <w:shd w:val="pct15" w:color="auto" w:fill="FFFFFF"/>
        </w:rPr>
        <w:t>13</w:t>
      </w:r>
      <w:r w:rsidRPr="00952822">
        <w:rPr>
          <w:rFonts w:ascii="標楷體" w:eastAsia="標楷體" w:hAnsi="標楷體" w:hint="eastAsia"/>
          <w:color w:val="FF0000"/>
          <w:sz w:val="23"/>
          <w:szCs w:val="23"/>
          <w:shd w:val="pct15" w:color="auto" w:fill="FFFFFF"/>
        </w:rPr>
        <w:t>款規定之情事，經教評會議決解聘或不續聘者，</w:t>
      </w:r>
      <w:r w:rsidRPr="00952822">
        <w:rPr>
          <w:rFonts w:ascii="標楷體" w:eastAsia="標楷體" w:hAnsi="標楷體" w:hint="eastAsia"/>
          <w:b/>
          <w:color w:val="FF0000"/>
          <w:sz w:val="23"/>
          <w:szCs w:val="23"/>
          <w:shd w:val="pct15" w:color="auto" w:fill="FFFFFF"/>
        </w:rPr>
        <w:t>除情節重大者外</w:t>
      </w:r>
      <w:r w:rsidRPr="00952822">
        <w:rPr>
          <w:rFonts w:ascii="標楷體" w:eastAsia="標楷體" w:hAnsi="標楷體" w:hint="eastAsia"/>
          <w:color w:val="FF0000"/>
          <w:sz w:val="23"/>
          <w:szCs w:val="23"/>
          <w:shd w:val="pct15" w:color="auto" w:fill="FFFFFF"/>
        </w:rPr>
        <w:t>，應併審酌案件情節，</w:t>
      </w:r>
      <w:r w:rsidRPr="00952822">
        <w:rPr>
          <w:rFonts w:ascii="標楷體" w:eastAsia="標楷體" w:hAnsi="標楷體" w:hint="eastAsia"/>
          <w:b/>
          <w:color w:val="FF0000"/>
          <w:sz w:val="23"/>
          <w:szCs w:val="23"/>
          <w:shd w:val="pct15" w:color="auto" w:fill="FFFFFF"/>
        </w:rPr>
        <w:t>議決一年至四年不得聘任為教師</w:t>
      </w:r>
      <w:r w:rsidRPr="00952822">
        <w:rPr>
          <w:rFonts w:ascii="標楷體" w:eastAsia="標楷體" w:hAnsi="標楷體" w:hint="eastAsia"/>
          <w:sz w:val="23"/>
          <w:szCs w:val="23"/>
        </w:rPr>
        <w:t>，並報主管教育行政機關核准。</w:t>
      </w:r>
      <w:r w:rsidR="002D09F4" w:rsidRPr="00B74268">
        <w:rPr>
          <w:rFonts w:ascii="標楷體" w:eastAsia="標楷體" w:hAnsi="標楷體" w:cs="標楷體" w:hint="eastAsia"/>
          <w:color w:val="FF0000"/>
          <w:kern w:val="0"/>
          <w:szCs w:val="24"/>
        </w:rPr>
        <w:t>(附件第 至 頁)</w:t>
      </w:r>
    </w:p>
    <w:p w:rsidR="00C1093D" w:rsidRPr="00B74268" w:rsidRDefault="00C1093D" w:rsidP="00C1093D">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□是</w:t>
      </w:r>
    </w:p>
    <w:p w:rsidR="00C1093D" w:rsidRPr="00B74268" w:rsidRDefault="00C1093D" w:rsidP="00C1093D">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□否，原因：</w:t>
      </w:r>
    </w:p>
    <w:p w:rsidR="00C1093D" w:rsidRPr="00B74268" w:rsidRDefault="00C1093D" w:rsidP="00C1093D">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□非適用上列條款</w:t>
      </w:r>
    </w:p>
    <w:p w:rsidR="00C66073" w:rsidRPr="00B74268" w:rsidRDefault="00536575" w:rsidP="0088624A">
      <w:pPr>
        <w:autoSpaceDE w:val="0"/>
        <w:autoSpaceDN w:val="0"/>
        <w:adjustRightInd w:val="0"/>
        <w:snapToGrid w:val="0"/>
        <w:spacing w:before="81" w:line="300" w:lineRule="exact"/>
        <w:ind w:left="708" w:hangingChars="295" w:hanging="708"/>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十</w:t>
      </w:r>
      <w:r w:rsidR="0088624A" w:rsidRPr="00B74268">
        <w:rPr>
          <w:rFonts w:ascii="標楷體" w:eastAsia="標楷體" w:hAnsi="標楷體" w:cs="標楷體" w:hint="eastAsia"/>
          <w:color w:val="000000" w:themeColor="text1"/>
          <w:kern w:val="0"/>
          <w:szCs w:val="24"/>
        </w:rPr>
        <w:t>二</w:t>
      </w:r>
      <w:r w:rsidRPr="00B74268">
        <w:rPr>
          <w:rFonts w:ascii="標楷體" w:eastAsia="標楷體" w:hAnsi="標楷體" w:cs="標楷體" w:hint="eastAsia"/>
          <w:color w:val="000000" w:themeColor="text1"/>
          <w:kern w:val="0"/>
          <w:szCs w:val="24"/>
        </w:rPr>
        <w:t>、</w:t>
      </w:r>
      <w:r w:rsidR="00C66073" w:rsidRPr="00BA2B30">
        <w:rPr>
          <w:rFonts w:ascii="標楷體" w:eastAsia="標楷體" w:hAnsi="標楷體" w:cs="標楷體" w:hint="eastAsia"/>
          <w:kern w:val="0"/>
          <w:szCs w:val="24"/>
        </w:rPr>
        <w:t>教師有教師法第</w:t>
      </w:r>
      <w:r w:rsidR="00952822" w:rsidRPr="00BA2B30">
        <w:rPr>
          <w:rFonts w:ascii="標楷體" w:eastAsia="標楷體" w:hAnsi="標楷體" w:cs="標楷體" w:hint="eastAsia"/>
          <w:kern w:val="0"/>
          <w:szCs w:val="24"/>
        </w:rPr>
        <w:t>14</w:t>
      </w:r>
      <w:r w:rsidR="00C66073" w:rsidRPr="00BA2B30">
        <w:rPr>
          <w:rFonts w:ascii="標楷體" w:eastAsia="標楷體" w:hAnsi="標楷體" w:cs="標楷體" w:hint="eastAsia"/>
          <w:kern w:val="0"/>
          <w:szCs w:val="24"/>
        </w:rPr>
        <w:t>條第</w:t>
      </w:r>
      <w:r w:rsidR="00952822" w:rsidRPr="00BA2B30">
        <w:rPr>
          <w:rFonts w:ascii="標楷體" w:eastAsia="標楷體" w:hAnsi="標楷體" w:cs="標楷體" w:hint="eastAsia"/>
          <w:kern w:val="0"/>
          <w:szCs w:val="24"/>
        </w:rPr>
        <w:t>1</w:t>
      </w:r>
      <w:r w:rsidR="00C66073" w:rsidRPr="00BA2B30">
        <w:rPr>
          <w:rFonts w:ascii="標楷體" w:eastAsia="標楷體" w:hAnsi="標楷體" w:cs="標楷體" w:hint="eastAsia"/>
          <w:kern w:val="0"/>
          <w:szCs w:val="24"/>
        </w:rPr>
        <w:t>項第</w:t>
      </w:r>
      <w:r w:rsidR="00952822" w:rsidRPr="00BA2B30">
        <w:rPr>
          <w:rFonts w:ascii="標楷體" w:eastAsia="標楷體" w:hAnsi="標楷體" w:cs="標楷體" w:hint="eastAsia"/>
          <w:kern w:val="0"/>
          <w:szCs w:val="24"/>
        </w:rPr>
        <w:t>1</w:t>
      </w:r>
      <w:r w:rsidR="00C66073" w:rsidRPr="00BA2B30">
        <w:rPr>
          <w:rFonts w:ascii="標楷體" w:eastAsia="標楷體" w:hAnsi="標楷體" w:cs="標楷體" w:hint="eastAsia"/>
          <w:kern w:val="0"/>
          <w:szCs w:val="24"/>
        </w:rPr>
        <w:t>款至第</w:t>
      </w:r>
      <w:r w:rsidR="00952822" w:rsidRPr="00BA2B30">
        <w:rPr>
          <w:rFonts w:ascii="標楷體" w:eastAsia="標楷體" w:hAnsi="標楷體" w:cs="標楷體" w:hint="eastAsia"/>
          <w:kern w:val="0"/>
          <w:szCs w:val="24"/>
        </w:rPr>
        <w:t>6</w:t>
      </w:r>
      <w:r w:rsidR="00C66073" w:rsidRPr="00BA2B30">
        <w:rPr>
          <w:rFonts w:ascii="標楷體" w:eastAsia="標楷體" w:hAnsi="標楷體" w:cs="標楷體" w:hint="eastAsia"/>
          <w:kern w:val="0"/>
          <w:szCs w:val="24"/>
        </w:rPr>
        <w:t>款、第</w:t>
      </w:r>
      <w:r w:rsidR="00C66073" w:rsidRPr="00BA2B30">
        <w:rPr>
          <w:rFonts w:ascii="標楷體" w:eastAsia="標楷體" w:hAnsi="標楷體" w:cs="標楷體"/>
          <w:kern w:val="0"/>
          <w:szCs w:val="24"/>
        </w:rPr>
        <w:t>10</w:t>
      </w:r>
      <w:r w:rsidR="00C66073" w:rsidRPr="00BA2B30">
        <w:rPr>
          <w:rFonts w:ascii="標楷體" w:eastAsia="標楷體" w:hAnsi="標楷體" w:cs="標楷體" w:hint="eastAsia"/>
          <w:kern w:val="0"/>
          <w:szCs w:val="24"/>
        </w:rPr>
        <w:t>款或第</w:t>
      </w:r>
      <w:r w:rsidR="00C66073" w:rsidRPr="00BA2B30">
        <w:rPr>
          <w:rFonts w:ascii="標楷體" w:eastAsia="標楷體" w:hAnsi="標楷體" w:cs="標楷體"/>
          <w:kern w:val="0"/>
          <w:szCs w:val="24"/>
        </w:rPr>
        <w:t>11</w:t>
      </w:r>
      <w:r w:rsidR="00C66073" w:rsidRPr="00BA2B30">
        <w:rPr>
          <w:rFonts w:ascii="標楷體" w:eastAsia="標楷體" w:hAnsi="標楷體" w:cs="標楷體" w:hint="eastAsia"/>
          <w:kern w:val="0"/>
          <w:szCs w:val="24"/>
        </w:rPr>
        <w:t>款各款之一規定情事者之解聘、停聘或不續聘之決議，應經</w:t>
      </w:r>
      <w:r w:rsidR="00C66073" w:rsidRPr="00BA2B30">
        <w:rPr>
          <w:rFonts w:ascii="標楷體" w:eastAsia="標楷體" w:hAnsi="標楷體" w:cs="標楷體" w:hint="eastAsia"/>
          <w:color w:val="FF0000"/>
          <w:kern w:val="0"/>
          <w:szCs w:val="24"/>
          <w:shd w:val="pct15" w:color="auto" w:fill="FFFFFF"/>
        </w:rPr>
        <w:t>教評會委員</w:t>
      </w:r>
      <w:r w:rsidR="00BA2B30" w:rsidRPr="00BA2B30">
        <w:rPr>
          <w:rFonts w:ascii="標楷體" w:eastAsia="標楷體" w:hAnsi="標楷體" w:cs="標楷體" w:hint="eastAsia"/>
          <w:color w:val="FF0000"/>
          <w:kern w:val="0"/>
          <w:szCs w:val="24"/>
          <w:shd w:val="pct15" w:color="auto" w:fill="FFFFFF"/>
        </w:rPr>
        <w:t>二分之一</w:t>
      </w:r>
      <w:r w:rsidR="00C66073" w:rsidRPr="00BA2B30">
        <w:rPr>
          <w:rFonts w:ascii="標楷體" w:eastAsia="標楷體" w:hAnsi="標楷體" w:cs="標楷體" w:hint="eastAsia"/>
          <w:color w:val="FF0000"/>
          <w:kern w:val="0"/>
          <w:szCs w:val="24"/>
          <w:shd w:val="pct15" w:color="auto" w:fill="FFFFFF"/>
        </w:rPr>
        <w:t>以上出席及出席委員</w:t>
      </w:r>
      <w:r w:rsidR="00BA2B30" w:rsidRPr="00BA2B30">
        <w:rPr>
          <w:rFonts w:ascii="標楷體" w:eastAsia="標楷體" w:hAnsi="標楷體" w:cs="標楷體" w:hint="eastAsia"/>
          <w:color w:val="FF0000"/>
          <w:kern w:val="0"/>
          <w:szCs w:val="24"/>
          <w:shd w:val="pct15" w:color="auto" w:fill="FFFFFF"/>
        </w:rPr>
        <w:t>二分之一</w:t>
      </w:r>
      <w:r w:rsidR="00C66073" w:rsidRPr="00BA2B30">
        <w:rPr>
          <w:rFonts w:ascii="標楷體" w:eastAsia="標楷體" w:hAnsi="標楷體" w:cs="標楷體" w:hint="eastAsia"/>
          <w:color w:val="FF0000"/>
          <w:kern w:val="0"/>
          <w:szCs w:val="24"/>
          <w:shd w:val="pct15" w:color="auto" w:fill="FFFFFF"/>
        </w:rPr>
        <w:t>以上通過</w:t>
      </w:r>
      <w:r w:rsidR="00C66073" w:rsidRPr="00BA2B30">
        <w:rPr>
          <w:rFonts w:ascii="標楷體" w:eastAsia="標楷體" w:hAnsi="標楷體" w:cs="標楷體" w:hint="eastAsia"/>
          <w:kern w:val="0"/>
          <w:szCs w:val="24"/>
        </w:rPr>
        <w:t>。</w:t>
      </w:r>
      <w:r w:rsidR="00C66073" w:rsidRPr="00BA2B30">
        <w:rPr>
          <w:rFonts w:ascii="標楷體" w:eastAsia="標楷體" w:hAnsi="標楷體" w:cs="標楷體" w:hint="eastAsia"/>
          <w:b/>
          <w:kern w:val="0"/>
          <w:szCs w:val="24"/>
        </w:rPr>
        <w:t>可否同數時，取決於主席。</w:t>
      </w:r>
      <w:r w:rsidR="006F391D" w:rsidRPr="00BA2B30">
        <w:rPr>
          <w:rFonts w:ascii="標楷體" w:eastAsia="標楷體" w:hAnsi="標楷體" w:cs="標楷體" w:hint="eastAsia"/>
          <w:b/>
          <w:kern w:val="0"/>
          <w:szCs w:val="24"/>
        </w:rPr>
        <w:t>(</w:t>
      </w:r>
      <w:r w:rsidR="006F391D" w:rsidRPr="00BA2B30">
        <w:rPr>
          <w:rFonts w:ascii="標楷體" w:eastAsia="標楷體" w:hAnsi="標楷體" w:hint="eastAsia"/>
          <w:b/>
        </w:rPr>
        <w:t>委員具有不可替代性，應親自出席會議，不得委託其他委員代為執行任務，並代為表決決議事項。</w:t>
      </w:r>
      <w:r w:rsidR="006F391D" w:rsidRPr="00BA2B30">
        <w:rPr>
          <w:rFonts w:ascii="標楷體" w:eastAsia="標楷體" w:hAnsi="標楷體" w:cs="標楷體" w:hint="eastAsia"/>
          <w:b/>
          <w:kern w:val="0"/>
          <w:szCs w:val="24"/>
        </w:rPr>
        <w:t>)</w:t>
      </w:r>
      <w:r w:rsidR="00DC5704" w:rsidRPr="00BA2B30">
        <w:rPr>
          <w:rFonts w:ascii="標楷體" w:eastAsia="標楷體" w:hAnsi="標楷體" w:cs="標楷體" w:hint="eastAsia"/>
          <w:b/>
          <w:kern w:val="0"/>
          <w:szCs w:val="24"/>
        </w:rPr>
        <w:t xml:space="preserve"> </w:t>
      </w:r>
      <w:r w:rsidR="00DC5704" w:rsidRPr="00B74268">
        <w:rPr>
          <w:rFonts w:ascii="標楷體" w:eastAsia="標楷體" w:hAnsi="標楷體" w:cs="標楷體" w:hint="eastAsia"/>
          <w:color w:val="FF0000"/>
          <w:kern w:val="0"/>
          <w:szCs w:val="24"/>
        </w:rPr>
        <w:t>(附件第 至 頁)</w:t>
      </w:r>
    </w:p>
    <w:p w:rsidR="00C66073" w:rsidRPr="00B74268" w:rsidRDefault="00C66073" w:rsidP="00BE117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□是</w:t>
      </w:r>
    </w:p>
    <w:p w:rsidR="00C66073" w:rsidRPr="00B74268" w:rsidRDefault="00C66073" w:rsidP="00BE117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□否，原因：</w:t>
      </w:r>
    </w:p>
    <w:p w:rsidR="00C66073" w:rsidRPr="00B74268" w:rsidRDefault="00C66073" w:rsidP="00BE117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□非適用上列條款</w:t>
      </w:r>
    </w:p>
    <w:p w:rsidR="00C66073" w:rsidRPr="00B74268" w:rsidRDefault="00536575" w:rsidP="00BE117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十</w:t>
      </w:r>
      <w:r w:rsidR="00EF7BBB" w:rsidRPr="00B74268">
        <w:rPr>
          <w:rFonts w:ascii="標楷體" w:eastAsia="標楷體" w:hAnsi="標楷體" w:cs="標楷體" w:hint="eastAsia"/>
          <w:color w:val="000000" w:themeColor="text1"/>
          <w:kern w:val="0"/>
          <w:szCs w:val="24"/>
        </w:rPr>
        <w:t>三</w:t>
      </w:r>
      <w:r w:rsidRPr="00B74268">
        <w:rPr>
          <w:rFonts w:ascii="標楷體" w:eastAsia="標楷體" w:hAnsi="標楷體" w:cs="標楷體" w:hint="eastAsia"/>
          <w:color w:val="000000" w:themeColor="text1"/>
          <w:kern w:val="0"/>
          <w:szCs w:val="24"/>
        </w:rPr>
        <w:t>、</w:t>
      </w:r>
      <w:r w:rsidR="00C66073" w:rsidRPr="00BA2B30">
        <w:rPr>
          <w:rFonts w:ascii="標楷體" w:eastAsia="標楷體" w:hAnsi="標楷體" w:cs="標楷體" w:hint="eastAsia"/>
          <w:kern w:val="0"/>
          <w:szCs w:val="24"/>
        </w:rPr>
        <w:t>學校於教評會作成決議之日起</w:t>
      </w:r>
      <w:r w:rsidR="00C66073" w:rsidRPr="00BA2B30">
        <w:rPr>
          <w:rFonts w:ascii="標楷體" w:eastAsia="標楷體" w:hAnsi="標楷體" w:cs="標楷體"/>
          <w:kern w:val="0"/>
          <w:szCs w:val="24"/>
        </w:rPr>
        <w:t>10</w:t>
      </w:r>
      <w:r w:rsidR="00C66073" w:rsidRPr="00BA2B30">
        <w:rPr>
          <w:rFonts w:ascii="標楷體" w:eastAsia="標楷體" w:hAnsi="標楷體" w:cs="標楷體" w:hint="eastAsia"/>
          <w:kern w:val="0"/>
          <w:szCs w:val="24"/>
        </w:rPr>
        <w:t>日內報本局核准。</w:t>
      </w:r>
      <w:r w:rsidR="00DC5704" w:rsidRPr="00B74268">
        <w:rPr>
          <w:rFonts w:ascii="標楷體" w:eastAsia="標楷體" w:hAnsi="標楷體" w:cs="標楷體" w:hint="eastAsia"/>
          <w:color w:val="FF0000"/>
          <w:kern w:val="0"/>
          <w:szCs w:val="24"/>
        </w:rPr>
        <w:t>(附件第 至 頁)</w:t>
      </w:r>
    </w:p>
    <w:p w:rsidR="00C66073" w:rsidRPr="00B74268" w:rsidRDefault="00C66073" w:rsidP="00BE117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□是</w:t>
      </w:r>
    </w:p>
    <w:p w:rsidR="00C66073" w:rsidRPr="00B74268" w:rsidRDefault="00C66073" w:rsidP="00BE117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□否，原因：</w:t>
      </w:r>
    </w:p>
    <w:p w:rsidR="00BA2B30" w:rsidRPr="00BA2B30" w:rsidRDefault="00536575" w:rsidP="00EF7BBB">
      <w:pPr>
        <w:autoSpaceDE w:val="0"/>
        <w:autoSpaceDN w:val="0"/>
        <w:adjustRightInd w:val="0"/>
        <w:snapToGrid w:val="0"/>
        <w:spacing w:before="81" w:line="300" w:lineRule="exact"/>
        <w:ind w:leftChars="2" w:left="708" w:hangingChars="293" w:hanging="703"/>
        <w:rPr>
          <w:rFonts w:ascii="標楷體" w:eastAsia="標楷體" w:hAnsi="標楷體" w:cs="標楷體"/>
          <w:color w:val="FF0000"/>
          <w:kern w:val="0"/>
          <w:szCs w:val="24"/>
          <w:shd w:val="pct15" w:color="auto" w:fill="FFFFFF"/>
        </w:rPr>
      </w:pPr>
      <w:r w:rsidRPr="00B74268">
        <w:rPr>
          <w:rFonts w:ascii="標楷體" w:eastAsia="標楷體" w:hAnsi="標楷體" w:cs="標楷體" w:hint="eastAsia"/>
          <w:color w:val="000000" w:themeColor="text1"/>
          <w:kern w:val="0"/>
          <w:szCs w:val="24"/>
        </w:rPr>
        <w:t>十</w:t>
      </w:r>
      <w:r w:rsidR="00EF7BBB" w:rsidRPr="00B74268">
        <w:rPr>
          <w:rFonts w:ascii="標楷體" w:eastAsia="標楷體" w:hAnsi="標楷體" w:cs="標楷體" w:hint="eastAsia"/>
          <w:color w:val="000000" w:themeColor="text1"/>
          <w:kern w:val="0"/>
          <w:szCs w:val="24"/>
        </w:rPr>
        <w:t>四</w:t>
      </w:r>
      <w:r w:rsidRPr="00B74268">
        <w:rPr>
          <w:rFonts w:ascii="標楷體" w:eastAsia="標楷體" w:hAnsi="標楷體" w:cs="標楷體" w:hint="eastAsia"/>
          <w:color w:val="000000" w:themeColor="text1"/>
          <w:kern w:val="0"/>
          <w:szCs w:val="24"/>
        </w:rPr>
        <w:t>、</w:t>
      </w:r>
      <w:r w:rsidR="00C66073" w:rsidRPr="00BA2B30">
        <w:rPr>
          <w:rFonts w:ascii="標楷體" w:eastAsia="標楷體" w:hAnsi="標楷體" w:cs="標楷體" w:hint="eastAsia"/>
          <w:kern w:val="0"/>
          <w:szCs w:val="24"/>
        </w:rPr>
        <w:t>學校教評會審議結果於報局核准時同時</w:t>
      </w:r>
      <w:r w:rsidR="00C66073" w:rsidRPr="00BA2B30">
        <w:rPr>
          <w:rFonts w:ascii="標楷體" w:eastAsia="標楷體" w:hAnsi="標楷體" w:cs="標楷體" w:hint="eastAsia"/>
          <w:color w:val="FF0000"/>
          <w:kern w:val="0"/>
          <w:szCs w:val="24"/>
          <w:shd w:val="pct15" w:color="auto" w:fill="FFFFFF"/>
        </w:rPr>
        <w:t>以書面附理由通知當事人且送達並</w:t>
      </w:r>
    </w:p>
    <w:p w:rsidR="00C66073" w:rsidRPr="00B74268" w:rsidRDefault="00BA2B30" w:rsidP="00EF7BBB">
      <w:pPr>
        <w:autoSpaceDE w:val="0"/>
        <w:autoSpaceDN w:val="0"/>
        <w:adjustRightInd w:val="0"/>
        <w:snapToGrid w:val="0"/>
        <w:spacing w:before="81" w:line="300" w:lineRule="exact"/>
        <w:ind w:leftChars="2" w:left="708" w:hangingChars="293" w:hanging="703"/>
        <w:rPr>
          <w:rFonts w:ascii="標楷體" w:eastAsia="標楷體" w:hAnsi="標楷體" w:cs="標楷體"/>
          <w:color w:val="000000" w:themeColor="text1"/>
          <w:kern w:val="0"/>
          <w:szCs w:val="24"/>
        </w:rPr>
      </w:pPr>
      <w:r w:rsidRPr="00BA2B30">
        <w:rPr>
          <w:rFonts w:ascii="標楷體" w:eastAsia="標楷體" w:hAnsi="標楷體" w:cs="標楷體" w:hint="eastAsia"/>
          <w:kern w:val="0"/>
          <w:szCs w:val="24"/>
        </w:rPr>
        <w:t xml:space="preserve">     </w:t>
      </w:r>
      <w:r w:rsidR="00C66073" w:rsidRPr="00BA2B30">
        <w:rPr>
          <w:rFonts w:ascii="標楷體" w:eastAsia="標楷體" w:hAnsi="標楷體" w:cs="標楷體" w:hint="eastAsia"/>
          <w:color w:val="FF0000"/>
          <w:kern w:val="0"/>
          <w:szCs w:val="24"/>
          <w:shd w:val="pct15" w:color="auto" w:fill="FFFFFF"/>
        </w:rPr>
        <w:t>有紀錄可查</w:t>
      </w:r>
      <w:r w:rsidR="00C66073" w:rsidRPr="00BA2B30">
        <w:rPr>
          <w:rFonts w:ascii="標楷體" w:eastAsia="標楷體" w:hAnsi="標楷體" w:cs="標楷體" w:hint="eastAsia"/>
          <w:kern w:val="0"/>
          <w:szCs w:val="24"/>
        </w:rPr>
        <w:t>。</w:t>
      </w:r>
      <w:r w:rsidR="00DC5704" w:rsidRPr="00B74268">
        <w:rPr>
          <w:rFonts w:ascii="標楷體" w:eastAsia="標楷體" w:hAnsi="標楷體" w:cs="標楷體" w:hint="eastAsia"/>
          <w:color w:val="FF0000"/>
          <w:kern w:val="0"/>
          <w:szCs w:val="24"/>
        </w:rPr>
        <w:t>(附件第 至 頁)</w:t>
      </w:r>
    </w:p>
    <w:p w:rsidR="00C66073" w:rsidRPr="00B74268" w:rsidRDefault="00C66073" w:rsidP="00BE117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□是</w:t>
      </w:r>
    </w:p>
    <w:p w:rsidR="00C66073" w:rsidRPr="00B74268" w:rsidRDefault="00C66073" w:rsidP="00BE117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□否，原因：</w:t>
      </w:r>
    </w:p>
    <w:p w:rsidR="00C66073" w:rsidRPr="00B74268" w:rsidRDefault="004F7AE3" w:rsidP="003E621D">
      <w:pPr>
        <w:autoSpaceDE w:val="0"/>
        <w:autoSpaceDN w:val="0"/>
        <w:adjustRightInd w:val="0"/>
        <w:snapToGrid w:val="0"/>
        <w:spacing w:before="81" w:line="300" w:lineRule="exact"/>
        <w:ind w:left="708" w:hangingChars="295" w:hanging="708"/>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十</w:t>
      </w:r>
      <w:r w:rsidR="009B3770" w:rsidRPr="00B74268">
        <w:rPr>
          <w:rFonts w:ascii="標楷體" w:eastAsia="標楷體" w:hAnsi="標楷體" w:cs="標楷體" w:hint="eastAsia"/>
          <w:color w:val="000000" w:themeColor="text1"/>
          <w:kern w:val="0"/>
          <w:szCs w:val="24"/>
        </w:rPr>
        <w:t>五、</w:t>
      </w:r>
      <w:r w:rsidR="00BA2B30">
        <w:rPr>
          <w:rFonts w:ascii="標楷體" w:eastAsia="標楷體" w:hAnsi="標楷體" w:cs="標楷體" w:hint="eastAsia"/>
          <w:color w:val="000000" w:themeColor="text1"/>
          <w:kern w:val="0"/>
          <w:szCs w:val="24"/>
        </w:rPr>
        <w:t>教師有教師法第14條第1項第7款情事者，</w:t>
      </w:r>
      <w:r w:rsidR="00C66073" w:rsidRPr="00BA2B30">
        <w:rPr>
          <w:rFonts w:ascii="標楷體" w:eastAsia="標楷體" w:hAnsi="標楷體" w:cs="標楷體" w:hint="eastAsia"/>
          <w:kern w:val="0"/>
          <w:szCs w:val="24"/>
        </w:rPr>
        <w:t>學校應</w:t>
      </w:r>
      <w:r w:rsidR="00C66073" w:rsidRPr="00BA2B30">
        <w:rPr>
          <w:rFonts w:ascii="標楷體" w:eastAsia="標楷體" w:hAnsi="標楷體" w:cs="標楷體" w:hint="eastAsia"/>
          <w:color w:val="FF0000"/>
          <w:kern w:val="0"/>
          <w:szCs w:val="24"/>
          <w:shd w:val="pct15" w:color="auto" w:fill="FFFFFF"/>
        </w:rPr>
        <w:t>檢附合格醫師開立之患有精神病診斷證明書</w:t>
      </w:r>
      <w:r w:rsidR="00BA2B30" w:rsidRPr="00BA2B30">
        <w:rPr>
          <w:rFonts w:ascii="標楷體" w:eastAsia="標楷體" w:hAnsi="標楷體" w:cs="標楷體" w:hint="eastAsia"/>
          <w:kern w:val="0"/>
          <w:szCs w:val="24"/>
        </w:rPr>
        <w:t>。</w:t>
      </w:r>
      <w:r w:rsidR="00BA2B30" w:rsidRPr="00B74268">
        <w:rPr>
          <w:rFonts w:ascii="標楷體" w:eastAsia="標楷體" w:hAnsi="標楷體" w:cs="標楷體" w:hint="eastAsia"/>
          <w:color w:val="FF0000"/>
          <w:kern w:val="0"/>
          <w:szCs w:val="24"/>
        </w:rPr>
        <w:t xml:space="preserve"> </w:t>
      </w:r>
      <w:r w:rsidR="00DC5704" w:rsidRPr="00B74268">
        <w:rPr>
          <w:rFonts w:ascii="標楷體" w:eastAsia="標楷體" w:hAnsi="標楷體" w:cs="標楷體" w:hint="eastAsia"/>
          <w:color w:val="FF0000"/>
          <w:kern w:val="0"/>
          <w:szCs w:val="24"/>
        </w:rPr>
        <w:t>(附件第 至 頁)</w:t>
      </w:r>
    </w:p>
    <w:p w:rsidR="00C66073" w:rsidRPr="00B74268" w:rsidRDefault="00C66073" w:rsidP="00BE117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□是</w:t>
      </w:r>
    </w:p>
    <w:p w:rsidR="00C66073" w:rsidRPr="00B74268" w:rsidRDefault="00C66073" w:rsidP="00BE117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□否，原因：</w:t>
      </w:r>
    </w:p>
    <w:p w:rsidR="00DC5704" w:rsidRPr="00B74268" w:rsidRDefault="00DC5704" w:rsidP="00BE117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□非適用上列條款</w:t>
      </w:r>
    </w:p>
    <w:p w:rsidR="00C66073" w:rsidRPr="00B74268" w:rsidRDefault="003E621D" w:rsidP="003E621D">
      <w:pPr>
        <w:autoSpaceDE w:val="0"/>
        <w:autoSpaceDN w:val="0"/>
        <w:adjustRightInd w:val="0"/>
        <w:snapToGrid w:val="0"/>
        <w:spacing w:before="81" w:line="300" w:lineRule="exact"/>
        <w:ind w:left="708" w:hangingChars="295" w:hanging="708"/>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十六</w:t>
      </w:r>
      <w:r w:rsidR="009B3770" w:rsidRPr="00B74268">
        <w:rPr>
          <w:rFonts w:ascii="標楷體" w:eastAsia="標楷體" w:hAnsi="標楷體" w:cs="標楷體" w:hint="eastAsia"/>
          <w:color w:val="000000" w:themeColor="text1"/>
          <w:kern w:val="0"/>
          <w:szCs w:val="24"/>
        </w:rPr>
        <w:t>、</w:t>
      </w:r>
      <w:r w:rsidR="00C66073" w:rsidRPr="00BA2B30">
        <w:rPr>
          <w:rFonts w:ascii="標楷體" w:eastAsia="標楷體" w:hAnsi="標楷體" w:cs="標楷體" w:hint="eastAsia"/>
          <w:color w:val="FF0000"/>
          <w:kern w:val="0"/>
          <w:szCs w:val="24"/>
          <w:shd w:val="pct15" w:color="auto" w:fill="FFFFFF"/>
        </w:rPr>
        <w:t>檢附當事教師聘任相關資料</w:t>
      </w:r>
      <w:r w:rsidR="00C66073" w:rsidRPr="00BA2B30">
        <w:rPr>
          <w:rFonts w:ascii="標楷體" w:eastAsia="標楷體" w:hAnsi="標楷體" w:cs="標楷體" w:hint="eastAsia"/>
          <w:kern w:val="0"/>
          <w:szCs w:val="24"/>
        </w:rPr>
        <w:t>（如：聘書），其聘期合於教師法第</w:t>
      </w:r>
      <w:r w:rsidR="00C66073" w:rsidRPr="00BA2B30">
        <w:rPr>
          <w:rFonts w:ascii="標楷體" w:eastAsia="標楷體" w:hAnsi="標楷體" w:cs="標楷體"/>
          <w:kern w:val="0"/>
          <w:szCs w:val="24"/>
        </w:rPr>
        <w:t>13</w:t>
      </w:r>
      <w:r w:rsidR="00C66073" w:rsidRPr="00BA2B30">
        <w:rPr>
          <w:rFonts w:ascii="標楷體" w:eastAsia="標楷體" w:hAnsi="標楷體" w:cs="標楷體" w:hint="eastAsia"/>
          <w:kern w:val="0"/>
          <w:szCs w:val="24"/>
        </w:rPr>
        <w:t>條及相關規定。聘期</w:t>
      </w:r>
      <w:r w:rsidR="00C66073" w:rsidRPr="00BA2B30">
        <w:rPr>
          <w:rFonts w:ascii="標楷體" w:eastAsia="標楷體" w:hAnsi="標楷體" w:cs="標楷體" w:hint="eastAsia"/>
          <w:kern w:val="0"/>
          <w:szCs w:val="24"/>
          <w:u w:val="single"/>
        </w:rPr>
        <w:t>自</w:t>
      </w:r>
      <w:r w:rsidR="00C66073" w:rsidRPr="00BA2B30">
        <w:rPr>
          <w:rFonts w:ascii="標楷體" w:eastAsia="標楷體" w:hAnsi="標楷體" w:cs="標楷體"/>
          <w:kern w:val="0"/>
          <w:szCs w:val="24"/>
          <w:u w:val="single"/>
        </w:rPr>
        <w:t xml:space="preserve"> </w:t>
      </w:r>
      <w:r w:rsidR="00C66073" w:rsidRPr="00BA2B30">
        <w:rPr>
          <w:rFonts w:ascii="標楷體" w:eastAsia="標楷體" w:hAnsi="標楷體" w:cs="標楷體" w:hint="eastAsia"/>
          <w:kern w:val="0"/>
          <w:szCs w:val="24"/>
          <w:u w:val="single"/>
        </w:rPr>
        <w:t>年</w:t>
      </w:r>
      <w:r w:rsidR="00C66073" w:rsidRPr="00BA2B30">
        <w:rPr>
          <w:rFonts w:ascii="標楷體" w:eastAsia="標楷體" w:hAnsi="標楷體" w:cs="標楷體"/>
          <w:kern w:val="0"/>
          <w:szCs w:val="24"/>
          <w:u w:val="single"/>
        </w:rPr>
        <w:t xml:space="preserve"> </w:t>
      </w:r>
      <w:r w:rsidR="00C66073" w:rsidRPr="00BA2B30">
        <w:rPr>
          <w:rFonts w:ascii="標楷體" w:eastAsia="標楷體" w:hAnsi="標楷體" w:cs="標楷體" w:hint="eastAsia"/>
          <w:kern w:val="0"/>
          <w:szCs w:val="24"/>
          <w:u w:val="single"/>
        </w:rPr>
        <w:t>月</w:t>
      </w:r>
      <w:r w:rsidR="00C66073" w:rsidRPr="00BA2B30">
        <w:rPr>
          <w:rFonts w:ascii="標楷體" w:eastAsia="標楷體" w:hAnsi="標楷體" w:cs="標楷體"/>
          <w:kern w:val="0"/>
          <w:szCs w:val="24"/>
          <w:u w:val="single"/>
        </w:rPr>
        <w:t xml:space="preserve"> </w:t>
      </w:r>
      <w:r w:rsidR="00C66073" w:rsidRPr="00BA2B30">
        <w:rPr>
          <w:rFonts w:ascii="標楷體" w:eastAsia="標楷體" w:hAnsi="標楷體" w:cs="標楷體" w:hint="eastAsia"/>
          <w:kern w:val="0"/>
          <w:szCs w:val="24"/>
          <w:u w:val="single"/>
        </w:rPr>
        <w:t>日至</w:t>
      </w:r>
      <w:r w:rsidR="00C66073" w:rsidRPr="00BA2B30">
        <w:rPr>
          <w:rFonts w:ascii="標楷體" w:eastAsia="標楷體" w:hAnsi="標楷體" w:cs="標楷體"/>
          <w:kern w:val="0"/>
          <w:szCs w:val="24"/>
          <w:u w:val="single"/>
        </w:rPr>
        <w:t xml:space="preserve"> </w:t>
      </w:r>
      <w:r w:rsidR="00C66073" w:rsidRPr="00BA2B30">
        <w:rPr>
          <w:rFonts w:ascii="標楷體" w:eastAsia="標楷體" w:hAnsi="標楷體" w:cs="標楷體" w:hint="eastAsia"/>
          <w:kern w:val="0"/>
          <w:szCs w:val="24"/>
          <w:u w:val="single"/>
        </w:rPr>
        <w:t>年</w:t>
      </w:r>
      <w:r w:rsidR="00C66073" w:rsidRPr="00BA2B30">
        <w:rPr>
          <w:rFonts w:ascii="標楷體" w:eastAsia="標楷體" w:hAnsi="標楷體" w:cs="標楷體"/>
          <w:kern w:val="0"/>
          <w:szCs w:val="24"/>
          <w:u w:val="single"/>
        </w:rPr>
        <w:t xml:space="preserve"> </w:t>
      </w:r>
      <w:r w:rsidR="00C66073" w:rsidRPr="00BA2B30">
        <w:rPr>
          <w:rFonts w:ascii="標楷體" w:eastAsia="標楷體" w:hAnsi="標楷體" w:cs="標楷體" w:hint="eastAsia"/>
          <w:kern w:val="0"/>
          <w:szCs w:val="24"/>
          <w:u w:val="single"/>
        </w:rPr>
        <w:t>月</w:t>
      </w:r>
      <w:r w:rsidR="00C66073" w:rsidRPr="00BA2B30">
        <w:rPr>
          <w:rFonts w:ascii="標楷體" w:eastAsia="標楷體" w:hAnsi="標楷體" w:cs="標楷體"/>
          <w:kern w:val="0"/>
          <w:szCs w:val="24"/>
          <w:u w:val="single"/>
        </w:rPr>
        <w:t xml:space="preserve"> </w:t>
      </w:r>
      <w:r w:rsidR="00C66073" w:rsidRPr="00BA2B30">
        <w:rPr>
          <w:rFonts w:ascii="標楷體" w:eastAsia="標楷體" w:hAnsi="標楷體" w:cs="標楷體" w:hint="eastAsia"/>
          <w:kern w:val="0"/>
          <w:szCs w:val="24"/>
          <w:u w:val="single"/>
        </w:rPr>
        <w:t>日</w:t>
      </w:r>
      <w:r w:rsidR="00C66073" w:rsidRPr="00BA2B30">
        <w:rPr>
          <w:rFonts w:ascii="標楷體" w:eastAsia="標楷體" w:hAnsi="標楷體" w:cs="標楷體" w:hint="eastAsia"/>
          <w:kern w:val="0"/>
          <w:szCs w:val="24"/>
        </w:rPr>
        <w:t>。</w:t>
      </w:r>
      <w:r w:rsidR="00DC5704" w:rsidRPr="00B74268">
        <w:rPr>
          <w:rFonts w:ascii="標楷體" w:eastAsia="標楷體" w:hAnsi="標楷體" w:cs="標楷體" w:hint="eastAsia"/>
          <w:color w:val="FF0000"/>
          <w:kern w:val="0"/>
          <w:szCs w:val="24"/>
        </w:rPr>
        <w:t>(附件第 至 頁)</w:t>
      </w:r>
    </w:p>
    <w:p w:rsidR="00C66073" w:rsidRPr="00B74268" w:rsidRDefault="00C66073" w:rsidP="00BE117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□是</w:t>
      </w:r>
    </w:p>
    <w:p w:rsidR="00C66073" w:rsidRPr="00B74268" w:rsidRDefault="00C66073" w:rsidP="00BE1179">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□否，原因：</w:t>
      </w:r>
    </w:p>
    <w:p w:rsidR="00DD34CB" w:rsidRPr="00B74268" w:rsidRDefault="00D4054A" w:rsidP="00AF4213">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B74268">
        <w:rPr>
          <w:rFonts w:ascii="標楷體" w:eastAsia="標楷體" w:hAnsi="標楷體" w:cs="標楷體" w:hint="eastAsia"/>
          <w:color w:val="000000" w:themeColor="text1"/>
          <w:kern w:val="0"/>
          <w:szCs w:val="24"/>
        </w:rPr>
        <w:t>□</w:t>
      </w:r>
      <w:r w:rsidR="00AF4213" w:rsidRPr="00B74268">
        <w:rPr>
          <w:rFonts w:ascii="標楷體" w:eastAsia="標楷體" w:hAnsi="標楷體" w:cs="標楷體" w:hint="eastAsia"/>
          <w:color w:val="000000" w:themeColor="text1"/>
          <w:kern w:val="0"/>
          <w:szCs w:val="24"/>
        </w:rPr>
        <w:t>本校建議之處分與本項無關。</w:t>
      </w:r>
    </w:p>
    <w:p w:rsidR="00AF4213" w:rsidRPr="009335BA" w:rsidRDefault="00AF4213" w:rsidP="00AF4213">
      <w:pPr>
        <w:autoSpaceDE w:val="0"/>
        <w:autoSpaceDN w:val="0"/>
        <w:adjustRightInd w:val="0"/>
        <w:snapToGrid w:val="0"/>
        <w:spacing w:before="81" w:line="300" w:lineRule="exact"/>
        <w:ind w:left="480" w:hangingChars="200" w:hanging="480"/>
        <w:rPr>
          <w:rFonts w:ascii="標楷體" w:eastAsia="標楷體" w:hAnsi="標楷體"/>
          <w:bCs/>
          <w:color w:val="000000" w:themeColor="text1"/>
          <w:szCs w:val="24"/>
        </w:rPr>
      </w:pPr>
    </w:p>
    <w:tbl>
      <w:tblPr>
        <w:tblStyle w:val="a5"/>
        <w:tblW w:w="0" w:type="auto"/>
        <w:tblInd w:w="103" w:type="dxa"/>
        <w:shd w:val="clear" w:color="auto" w:fill="D9D9D9" w:themeFill="background1" w:themeFillShade="D9"/>
        <w:tblLook w:val="04A0" w:firstRow="1" w:lastRow="0" w:firstColumn="1" w:lastColumn="0" w:noHBand="0" w:noVBand="1"/>
      </w:tblPr>
      <w:tblGrid>
        <w:gridCol w:w="8362"/>
      </w:tblGrid>
      <w:tr w:rsidR="00E942A9" w:rsidRPr="007652AA" w:rsidTr="00DD34CB">
        <w:tc>
          <w:tcPr>
            <w:tcW w:w="8362" w:type="dxa"/>
            <w:shd w:val="clear" w:color="auto" w:fill="D9D9D9" w:themeFill="background1" w:themeFillShade="D9"/>
          </w:tcPr>
          <w:p w:rsidR="00DD34CB" w:rsidRPr="007652AA" w:rsidRDefault="00DD34CB" w:rsidP="00DD34CB">
            <w:pPr>
              <w:autoSpaceDE w:val="0"/>
              <w:autoSpaceDN w:val="0"/>
              <w:adjustRightInd w:val="0"/>
              <w:snapToGrid w:val="0"/>
              <w:spacing w:before="43" w:line="300" w:lineRule="exact"/>
              <w:ind w:left="103"/>
              <w:rPr>
                <w:rFonts w:ascii="標楷體" w:eastAsia="標楷體" w:hAnsi="標楷體"/>
                <w:b/>
                <w:bCs/>
                <w:color w:val="000000" w:themeColor="text1"/>
                <w:szCs w:val="24"/>
              </w:rPr>
            </w:pPr>
            <w:r w:rsidRPr="007652AA">
              <w:rPr>
                <w:rFonts w:ascii="標楷體" w:eastAsia="標楷體" w:hAnsi="標楷體" w:cs="標楷體" w:hint="eastAsia"/>
                <w:b/>
                <w:color w:val="000000" w:themeColor="text1"/>
                <w:kern w:val="0"/>
                <w:szCs w:val="24"/>
              </w:rPr>
              <w:lastRenderedPageBreak/>
              <w:t>□</w:t>
            </w:r>
            <w:r w:rsidRPr="007652AA">
              <w:rPr>
                <w:rFonts w:ascii="標楷體" w:eastAsia="標楷體" w:hAnsi="標楷體" w:hint="eastAsia"/>
                <w:b/>
                <w:bCs/>
                <w:color w:val="000000" w:themeColor="text1"/>
                <w:szCs w:val="24"/>
              </w:rPr>
              <w:t>校園性侵害性騷擾或性霸凌</w:t>
            </w:r>
            <w:r w:rsidRPr="007652AA">
              <w:rPr>
                <w:rFonts w:ascii="標楷體" w:eastAsia="標楷體" w:hAnsi="標楷體" w:hint="eastAsia"/>
                <w:b/>
                <w:color w:val="000000" w:themeColor="text1"/>
                <w:szCs w:val="24"/>
              </w:rPr>
              <w:t>暨性別事件、性別工作平等法或性騷擾防治法之性騷擾事件，請參考備註說明並檢附相關資料。</w:t>
            </w:r>
            <w:r w:rsidR="00BE1179" w:rsidRPr="007652AA">
              <w:rPr>
                <w:rFonts w:ascii="標楷體" w:eastAsia="標楷體" w:hAnsi="標楷體" w:hint="eastAsia"/>
                <w:b/>
                <w:color w:val="FF0000"/>
                <w:szCs w:val="24"/>
                <w:shd w:val="clear" w:color="auto" w:fill="D9D9D9" w:themeFill="background1" w:themeFillShade="D9"/>
              </w:rPr>
              <w:t>(選填)</w:t>
            </w:r>
          </w:p>
        </w:tc>
      </w:tr>
    </w:tbl>
    <w:p w:rsidR="007652AA" w:rsidRPr="00BA2B30" w:rsidRDefault="007652AA" w:rsidP="00C66073">
      <w:pPr>
        <w:autoSpaceDE w:val="0"/>
        <w:autoSpaceDN w:val="0"/>
        <w:adjustRightInd w:val="0"/>
        <w:snapToGrid w:val="0"/>
        <w:spacing w:before="43" w:line="300" w:lineRule="exact"/>
        <w:ind w:left="103"/>
        <w:rPr>
          <w:rFonts w:ascii="標楷體" w:eastAsia="標楷體" w:hAnsi="標楷體" w:cs="標楷體"/>
          <w:kern w:val="0"/>
          <w:szCs w:val="24"/>
        </w:rPr>
      </w:pPr>
      <w:r w:rsidRPr="00BA2B30">
        <w:rPr>
          <w:rFonts w:ascii="標楷體" w:eastAsia="標楷體" w:hAnsi="標楷體" w:cs="標楷體" w:hint="eastAsia"/>
          <w:kern w:val="0"/>
          <w:szCs w:val="24"/>
        </w:rPr>
        <w:t>一、</w:t>
      </w:r>
      <w:r w:rsidRPr="00BA2B30">
        <w:rPr>
          <w:rFonts w:ascii="標楷體" w:eastAsia="標楷體" w:hAnsi="標楷體" w:cs="標楷體" w:hint="eastAsia"/>
          <w:color w:val="FF0000"/>
          <w:kern w:val="0"/>
          <w:szCs w:val="24"/>
          <w:shd w:val="pct15" w:color="auto" w:fill="FFFFFF"/>
        </w:rPr>
        <w:t>性平事件類別</w:t>
      </w:r>
    </w:p>
    <w:p w:rsidR="00C66073" w:rsidRPr="00BA2B30" w:rsidRDefault="00C66073" w:rsidP="00C66073">
      <w:pPr>
        <w:autoSpaceDE w:val="0"/>
        <w:autoSpaceDN w:val="0"/>
        <w:adjustRightInd w:val="0"/>
        <w:snapToGrid w:val="0"/>
        <w:spacing w:before="43" w:line="300" w:lineRule="exact"/>
        <w:ind w:left="103"/>
        <w:rPr>
          <w:rFonts w:ascii="標楷體" w:eastAsia="標楷體" w:hAnsi="標楷體" w:cs="標楷體"/>
          <w:kern w:val="0"/>
          <w:szCs w:val="24"/>
        </w:rPr>
      </w:pPr>
      <w:r w:rsidRPr="00BA2B30">
        <w:rPr>
          <w:rFonts w:ascii="標楷體" w:eastAsia="標楷體" w:hAnsi="標楷體" w:cs="標楷體" w:hint="eastAsia"/>
          <w:kern w:val="0"/>
          <w:szCs w:val="24"/>
        </w:rPr>
        <w:t>□</w:t>
      </w:r>
      <w:r w:rsidR="00D4054A" w:rsidRPr="00BA2B30">
        <w:rPr>
          <w:rFonts w:ascii="標楷體" w:eastAsia="標楷體" w:hAnsi="標楷體" w:hint="eastAsia"/>
          <w:szCs w:val="24"/>
        </w:rPr>
        <w:t>性別平等教育法之性性騷擾事件（</w:t>
      </w:r>
      <w:r w:rsidR="00D4054A" w:rsidRPr="00BA2B30">
        <w:rPr>
          <w:rFonts w:ascii="標楷體" w:eastAsia="標楷體" w:hAnsi="標楷體" w:hint="eastAsia"/>
          <w:bCs/>
          <w:szCs w:val="24"/>
        </w:rPr>
        <w:t>校園性侵害性騷擾或性霸凌</w:t>
      </w:r>
      <w:r w:rsidR="00D4054A" w:rsidRPr="00BA2B30">
        <w:rPr>
          <w:rFonts w:ascii="標楷體" w:eastAsia="標楷體" w:hAnsi="標楷體" w:hint="eastAsia"/>
          <w:szCs w:val="24"/>
        </w:rPr>
        <w:t>暨性別事件）</w:t>
      </w:r>
    </w:p>
    <w:p w:rsidR="00C66073" w:rsidRPr="00BA2B30" w:rsidRDefault="00C66073" w:rsidP="00C66073">
      <w:pPr>
        <w:autoSpaceDE w:val="0"/>
        <w:autoSpaceDN w:val="0"/>
        <w:adjustRightInd w:val="0"/>
        <w:snapToGrid w:val="0"/>
        <w:spacing w:before="43" w:line="300" w:lineRule="exact"/>
        <w:ind w:left="103"/>
        <w:rPr>
          <w:rFonts w:ascii="標楷體" w:eastAsia="標楷體" w:hAnsi="標楷體" w:cs="標楷體"/>
          <w:kern w:val="0"/>
          <w:szCs w:val="24"/>
        </w:rPr>
      </w:pPr>
      <w:r w:rsidRPr="00BA2B30">
        <w:rPr>
          <w:rFonts w:ascii="標楷體" w:eastAsia="標楷體" w:hAnsi="標楷體" w:cs="標楷體" w:hint="eastAsia"/>
          <w:kern w:val="0"/>
          <w:szCs w:val="24"/>
        </w:rPr>
        <w:t>□</w:t>
      </w:r>
      <w:r w:rsidRPr="00BA2B30">
        <w:rPr>
          <w:rFonts w:ascii="標楷體" w:eastAsia="標楷體" w:hAnsi="標楷體" w:hint="eastAsia"/>
          <w:szCs w:val="24"/>
        </w:rPr>
        <w:t>性別工作平等法之性騷擾事件</w:t>
      </w:r>
    </w:p>
    <w:p w:rsidR="00C66073" w:rsidRPr="00BA2B30" w:rsidRDefault="00C66073" w:rsidP="00DD34CB">
      <w:pPr>
        <w:autoSpaceDE w:val="0"/>
        <w:autoSpaceDN w:val="0"/>
        <w:adjustRightInd w:val="0"/>
        <w:snapToGrid w:val="0"/>
        <w:spacing w:before="43" w:line="300" w:lineRule="exact"/>
        <w:ind w:left="103"/>
        <w:rPr>
          <w:rFonts w:ascii="標楷體" w:eastAsia="標楷體" w:hAnsi="標楷體"/>
          <w:szCs w:val="24"/>
        </w:rPr>
      </w:pPr>
      <w:r w:rsidRPr="00BA2B30">
        <w:rPr>
          <w:rFonts w:ascii="標楷體" w:eastAsia="標楷體" w:hAnsi="標楷體" w:cs="標楷體" w:hint="eastAsia"/>
          <w:kern w:val="0"/>
          <w:szCs w:val="24"/>
        </w:rPr>
        <w:t>□</w:t>
      </w:r>
      <w:r w:rsidRPr="00BA2B30">
        <w:rPr>
          <w:rFonts w:ascii="標楷體" w:eastAsia="標楷體" w:hAnsi="標楷體" w:hint="eastAsia"/>
          <w:szCs w:val="24"/>
        </w:rPr>
        <w:t>性騷擾防治法之性騷擾事件</w:t>
      </w:r>
    </w:p>
    <w:p w:rsidR="007652AA" w:rsidRPr="009335BA" w:rsidRDefault="007652AA" w:rsidP="007652AA">
      <w:pPr>
        <w:autoSpaceDE w:val="0"/>
        <w:autoSpaceDN w:val="0"/>
        <w:adjustRightInd w:val="0"/>
        <w:ind w:left="283" w:hangingChars="118" w:hanging="283"/>
        <w:rPr>
          <w:rFonts w:ascii="標楷體" w:eastAsia="標楷體" w:hAnsi="標楷體"/>
          <w:color w:val="FF0000"/>
          <w:szCs w:val="24"/>
        </w:rPr>
      </w:pPr>
      <w:r w:rsidRPr="00BC7FDA">
        <w:rPr>
          <w:rFonts w:ascii="標楷體" w:eastAsia="標楷體" w:hAnsi="標楷體" w:cs="DFKaiShu-SB-Estd-BF" w:hint="eastAsia"/>
          <w:kern w:val="0"/>
          <w:szCs w:val="24"/>
        </w:rPr>
        <w:t>二、</w:t>
      </w:r>
      <w:hyperlink r:id="rId10" w:history="1">
        <w:r w:rsidRPr="006A245E">
          <w:rPr>
            <w:rStyle w:val="a6"/>
            <w:rFonts w:ascii="標楷體" w:eastAsia="標楷體" w:hAnsi="標楷體" w:hint="eastAsia"/>
            <w:b/>
            <w:color w:val="FF0000"/>
            <w:szCs w:val="24"/>
            <w:shd w:val="pct15" w:color="auto" w:fill="FFFFFF"/>
          </w:rPr>
          <w:t>檢附</w:t>
        </w:r>
        <w:r w:rsidR="006942DF" w:rsidRPr="006A245E">
          <w:rPr>
            <w:rStyle w:val="a6"/>
            <w:rFonts w:ascii="標楷體" w:eastAsia="標楷體" w:hAnsi="標楷體" w:hint="eastAsia"/>
            <w:b/>
            <w:color w:val="FF0000"/>
            <w:szCs w:val="24"/>
            <w:shd w:val="pct15" w:color="auto" w:fill="FFFFFF"/>
          </w:rPr>
          <w:t>各級學校校園性侵害</w:t>
        </w:r>
        <w:r w:rsidR="0056728C" w:rsidRPr="006A245E">
          <w:rPr>
            <w:rStyle w:val="a6"/>
            <w:rFonts w:ascii="標楷體" w:eastAsia="標楷體" w:hAnsi="標楷體" w:hint="eastAsia"/>
            <w:b/>
            <w:color w:val="FF0000"/>
            <w:szCs w:val="24"/>
            <w:shd w:val="pct15" w:color="auto" w:fill="FFFFFF"/>
          </w:rPr>
          <w:t>性騷擾或性霸凌處理</w:t>
        </w:r>
        <w:r w:rsidRPr="006A245E">
          <w:rPr>
            <w:rStyle w:val="a6"/>
            <w:rFonts w:ascii="標楷體" w:eastAsia="標楷體" w:hAnsi="標楷體" w:hint="eastAsia"/>
            <w:b/>
            <w:color w:val="FF0000"/>
            <w:szCs w:val="24"/>
            <w:shd w:val="pct15" w:color="auto" w:fill="FFFFFF"/>
          </w:rPr>
          <w:t>程序檢核表</w:t>
        </w:r>
      </w:hyperlink>
      <w:r w:rsidR="0056728C">
        <w:rPr>
          <w:rStyle w:val="a6"/>
          <w:rFonts w:ascii="標楷體" w:eastAsia="標楷體" w:hAnsi="標楷體" w:hint="eastAsia"/>
          <w:b/>
          <w:color w:val="FF0000"/>
          <w:szCs w:val="24"/>
          <w:u w:val="none"/>
          <w:shd w:val="pct15" w:color="auto" w:fill="FFFFFF"/>
        </w:rPr>
        <w:t>(教育人員對學生)</w:t>
      </w:r>
      <w:r w:rsidR="006942DF" w:rsidRPr="00D42471">
        <w:rPr>
          <w:rStyle w:val="a6"/>
          <w:rFonts w:ascii="標楷體" w:eastAsia="標楷體" w:hAnsi="標楷體" w:hint="eastAsia"/>
          <w:b/>
          <w:color w:val="auto"/>
          <w:szCs w:val="24"/>
          <w:u w:val="none"/>
        </w:rPr>
        <w:t>※</w:t>
      </w:r>
      <w:r w:rsidR="006A245E" w:rsidRPr="00D42471">
        <w:rPr>
          <w:rStyle w:val="a6"/>
          <w:rFonts w:ascii="標楷體" w:eastAsia="標楷體" w:hAnsi="標楷體" w:hint="eastAsia"/>
          <w:b/>
          <w:color w:val="auto"/>
          <w:szCs w:val="24"/>
          <w:u w:val="none"/>
        </w:rPr>
        <w:t>表格</w:t>
      </w:r>
      <w:r w:rsidR="006942DF" w:rsidRPr="00D42471">
        <w:rPr>
          <w:rStyle w:val="a6"/>
          <w:rFonts w:ascii="標楷體" w:eastAsia="標楷體" w:hAnsi="標楷體" w:hint="eastAsia"/>
          <w:b/>
          <w:color w:val="auto"/>
          <w:szCs w:val="24"/>
          <w:u w:val="none"/>
        </w:rPr>
        <w:t>附超連結</w:t>
      </w:r>
      <w:r w:rsidR="00BC7FDA" w:rsidRPr="006A245E">
        <w:rPr>
          <w:rStyle w:val="a6"/>
          <w:rFonts w:ascii="標楷體" w:eastAsia="標楷體" w:hAnsi="標楷體" w:hint="eastAsia"/>
          <w:color w:val="auto"/>
          <w:szCs w:val="24"/>
          <w:u w:val="none"/>
        </w:rPr>
        <w:t>。</w:t>
      </w:r>
      <w:r w:rsidR="00DC5704" w:rsidRPr="006A245E">
        <w:rPr>
          <w:rFonts w:ascii="標楷體" w:eastAsia="標楷體" w:hAnsi="標楷體" w:cs="標楷體" w:hint="eastAsia"/>
          <w:kern w:val="0"/>
          <w:szCs w:val="24"/>
        </w:rPr>
        <w:t>(附件第 至 頁)</w:t>
      </w:r>
    </w:p>
    <w:p w:rsidR="007652AA" w:rsidRPr="009335BA" w:rsidRDefault="007652AA" w:rsidP="007652AA">
      <w:pPr>
        <w:autoSpaceDE w:val="0"/>
        <w:autoSpaceDN w:val="0"/>
        <w:adjustRightInd w:val="0"/>
        <w:snapToGrid w:val="0"/>
        <w:spacing w:before="81" w:line="300" w:lineRule="exact"/>
        <w:ind w:left="480" w:hangingChars="200" w:hanging="480"/>
        <w:rPr>
          <w:rFonts w:ascii="標楷體" w:eastAsia="標楷體" w:hAnsi="標楷體" w:cs="標楷體"/>
          <w:color w:val="000000" w:themeColor="text1"/>
          <w:kern w:val="0"/>
          <w:szCs w:val="24"/>
        </w:rPr>
      </w:pPr>
      <w:r w:rsidRPr="009335BA">
        <w:rPr>
          <w:rFonts w:ascii="標楷體" w:eastAsia="標楷體" w:hAnsi="標楷體" w:cs="標楷體" w:hint="eastAsia"/>
          <w:color w:val="000000" w:themeColor="text1"/>
          <w:kern w:val="0"/>
          <w:szCs w:val="24"/>
        </w:rPr>
        <w:t>□是</w:t>
      </w:r>
    </w:p>
    <w:p w:rsidR="007652AA" w:rsidRPr="009335BA" w:rsidRDefault="007652AA" w:rsidP="009335BA">
      <w:pPr>
        <w:autoSpaceDE w:val="0"/>
        <w:autoSpaceDN w:val="0"/>
        <w:adjustRightInd w:val="0"/>
        <w:snapToGrid w:val="0"/>
        <w:spacing w:before="81" w:line="300" w:lineRule="exact"/>
        <w:ind w:left="480" w:hangingChars="200" w:hanging="480"/>
        <w:rPr>
          <w:rFonts w:ascii="標楷體" w:eastAsia="標楷體" w:hAnsi="標楷體"/>
          <w:color w:val="000000" w:themeColor="text1"/>
          <w:szCs w:val="24"/>
        </w:rPr>
      </w:pPr>
      <w:r w:rsidRPr="009335BA">
        <w:rPr>
          <w:rFonts w:ascii="標楷體" w:eastAsia="標楷體" w:hAnsi="標楷體" w:cs="標楷體" w:hint="eastAsia"/>
          <w:color w:val="000000" w:themeColor="text1"/>
          <w:kern w:val="0"/>
          <w:szCs w:val="24"/>
        </w:rPr>
        <w:t>□否，原因：</w:t>
      </w:r>
    </w:p>
    <w:p w:rsidR="00C66073" w:rsidRPr="00BC7FDA" w:rsidRDefault="007652AA" w:rsidP="007652AA">
      <w:pPr>
        <w:autoSpaceDE w:val="0"/>
        <w:autoSpaceDN w:val="0"/>
        <w:adjustRightInd w:val="0"/>
        <w:snapToGrid w:val="0"/>
        <w:spacing w:before="81" w:line="300" w:lineRule="exact"/>
        <w:ind w:left="480" w:hangingChars="200" w:hanging="480"/>
        <w:rPr>
          <w:rFonts w:ascii="標楷體" w:eastAsia="標楷體" w:hAnsi="標楷體" w:cs="DFKaiShu-SB-Estd-BF"/>
          <w:kern w:val="0"/>
          <w:szCs w:val="24"/>
        </w:rPr>
      </w:pPr>
      <w:r w:rsidRPr="00BC7FDA">
        <w:rPr>
          <w:rFonts w:ascii="標楷體" w:eastAsia="標楷體" w:hAnsi="標楷體" w:hint="eastAsia"/>
          <w:szCs w:val="24"/>
        </w:rPr>
        <w:t>三、</w:t>
      </w:r>
      <w:r w:rsidR="00C66073" w:rsidRPr="00BC7FDA">
        <w:rPr>
          <w:rFonts w:ascii="標楷體" w:eastAsia="標楷體" w:hAnsi="標楷體" w:hint="eastAsia"/>
          <w:szCs w:val="24"/>
        </w:rPr>
        <w:t>校園相關</w:t>
      </w:r>
      <w:r w:rsidR="00BC7FDA">
        <w:rPr>
          <w:rFonts w:ascii="標楷體" w:eastAsia="標楷體" w:hAnsi="標楷體" w:cs="標楷體" w:hint="eastAsia"/>
          <w:kern w:val="0"/>
          <w:szCs w:val="24"/>
        </w:rPr>
        <w:t>性平</w:t>
      </w:r>
      <w:r w:rsidR="00C66073" w:rsidRPr="00BC7FDA">
        <w:rPr>
          <w:rFonts w:ascii="標楷體" w:eastAsia="標楷體" w:hAnsi="標楷體" w:hint="eastAsia"/>
          <w:szCs w:val="24"/>
        </w:rPr>
        <w:t>事件，事實認定論及「情節重大」之定義與判斷基準</w:t>
      </w:r>
      <w:r w:rsidR="001D51B7">
        <w:rPr>
          <w:rFonts w:ascii="標楷體" w:eastAsia="標楷體" w:hAnsi="標楷體" w:cs="DFKaiShu-SB-Estd-BF" w:hint="eastAsia"/>
          <w:kern w:val="0"/>
          <w:szCs w:val="24"/>
        </w:rPr>
        <w:t>時</w:t>
      </w:r>
      <w:r w:rsidR="00C66073" w:rsidRPr="00BC7FDA">
        <w:rPr>
          <w:rFonts w:ascii="標楷體" w:eastAsia="標楷體" w:hAnsi="標楷體" w:cs="DFKaiShu-SB-Estd-BF" w:hint="eastAsia"/>
          <w:kern w:val="0"/>
          <w:szCs w:val="24"/>
        </w:rPr>
        <w:t>，調查小組應針對調查過程所蒐集之資訊，視個案具體情節，審酌一切情狀，</w:t>
      </w:r>
      <w:r w:rsidR="00C66073" w:rsidRPr="001D51B7">
        <w:rPr>
          <w:rFonts w:ascii="標楷體" w:eastAsia="標楷體" w:hAnsi="標楷體" w:cs="DFKaiShu-SB-Estd-BF" w:hint="eastAsia"/>
          <w:b/>
          <w:kern w:val="0"/>
          <w:szCs w:val="24"/>
        </w:rPr>
        <w:t>並</w:t>
      </w:r>
      <w:r w:rsidR="00C66073" w:rsidRPr="001D51B7">
        <w:rPr>
          <w:rFonts w:ascii="標楷體" w:eastAsia="標楷體" w:hAnsi="標楷體" w:cs="DFKaiShu-SB-Estd-BF" w:hint="eastAsia"/>
          <w:b/>
          <w:color w:val="FF0000"/>
          <w:kern w:val="0"/>
          <w:szCs w:val="24"/>
          <w:shd w:val="pct15" w:color="auto" w:fill="FFFFFF"/>
        </w:rPr>
        <w:t>依下列基準予以論明載錄於調查報告</w:t>
      </w:r>
      <w:r w:rsidR="00C66073" w:rsidRPr="001D51B7">
        <w:rPr>
          <w:rFonts w:ascii="標楷體" w:eastAsia="標楷體" w:hAnsi="標楷體" w:cs="DFKaiShu-SB-Estd-BF" w:hint="eastAsia"/>
          <w:b/>
          <w:kern w:val="0"/>
          <w:szCs w:val="24"/>
        </w:rPr>
        <w:t>（事實及認定理由段）</w:t>
      </w:r>
      <w:r w:rsidR="00C66073" w:rsidRPr="00BC7FDA">
        <w:rPr>
          <w:rFonts w:ascii="標楷體" w:eastAsia="標楷體" w:hAnsi="標楷體" w:cs="DFKaiShu-SB-Estd-BF" w:hint="eastAsia"/>
          <w:b/>
          <w:kern w:val="0"/>
          <w:szCs w:val="24"/>
        </w:rPr>
        <w:t>，且經學校性平會審議確認通過</w:t>
      </w:r>
      <w:r w:rsidR="00D42471" w:rsidRPr="00D42471">
        <w:rPr>
          <w:rStyle w:val="a6"/>
          <w:rFonts w:ascii="標楷體" w:eastAsia="標楷體" w:hAnsi="標楷體" w:hint="eastAsia"/>
          <w:b/>
          <w:color w:val="auto"/>
          <w:szCs w:val="24"/>
          <w:u w:val="none"/>
        </w:rPr>
        <w:t>※</w:t>
      </w:r>
      <w:r w:rsidR="00D42471">
        <w:rPr>
          <w:rStyle w:val="a6"/>
          <w:rFonts w:ascii="標楷體" w:eastAsia="標楷體" w:hAnsi="標楷體" w:hint="eastAsia"/>
          <w:b/>
          <w:color w:val="auto"/>
          <w:szCs w:val="24"/>
          <w:u w:val="none"/>
        </w:rPr>
        <w:t>函釋</w:t>
      </w:r>
      <w:r w:rsidR="00D42471" w:rsidRPr="00D42471">
        <w:rPr>
          <w:rStyle w:val="a6"/>
          <w:rFonts w:ascii="標楷體" w:eastAsia="標楷體" w:hAnsi="標楷體" w:hint="eastAsia"/>
          <w:b/>
          <w:color w:val="auto"/>
          <w:szCs w:val="24"/>
          <w:u w:val="none"/>
        </w:rPr>
        <w:t>附超連結</w:t>
      </w:r>
      <w:r w:rsidR="00C66073" w:rsidRPr="00BC7FDA">
        <w:rPr>
          <w:rFonts w:ascii="標楷體" w:eastAsia="標楷體" w:hAnsi="標楷體" w:cs="DFKaiShu-SB-Estd-BF" w:hint="eastAsia"/>
          <w:b/>
          <w:kern w:val="0"/>
          <w:szCs w:val="24"/>
        </w:rPr>
        <w:t>：</w:t>
      </w:r>
      <w:r w:rsidR="00DC5704" w:rsidRPr="00BC7FDA">
        <w:rPr>
          <w:rFonts w:ascii="標楷體" w:eastAsia="標楷體" w:hAnsi="標楷體" w:cs="標楷體" w:hint="eastAsia"/>
          <w:kern w:val="0"/>
          <w:szCs w:val="24"/>
        </w:rPr>
        <w:t>(附件第 至 頁)</w:t>
      </w:r>
    </w:p>
    <w:p w:rsidR="00C66073" w:rsidRPr="009335BA" w:rsidRDefault="00C66073" w:rsidP="00DD34CB">
      <w:pPr>
        <w:autoSpaceDE w:val="0"/>
        <w:autoSpaceDN w:val="0"/>
        <w:adjustRightInd w:val="0"/>
        <w:ind w:left="283" w:hangingChars="118" w:hanging="283"/>
        <w:rPr>
          <w:rFonts w:ascii="標楷體" w:eastAsia="標楷體" w:hAnsi="標楷體" w:cs="DFKaiShu-SB-Estd-BF"/>
          <w:color w:val="000000" w:themeColor="text1"/>
          <w:kern w:val="0"/>
          <w:szCs w:val="24"/>
        </w:rPr>
      </w:pPr>
      <w:r w:rsidRPr="009335BA">
        <w:rPr>
          <w:rFonts w:ascii="標楷體" w:eastAsia="標楷體" w:hAnsi="標楷體" w:cs="DFKaiShu-SB-Estd-BF" w:hint="eastAsia"/>
          <w:color w:val="000000" w:themeColor="text1"/>
          <w:kern w:val="0"/>
          <w:szCs w:val="24"/>
        </w:rPr>
        <w:t>□</w:t>
      </w:r>
      <w:r w:rsidRPr="009335BA">
        <w:rPr>
          <w:rFonts w:ascii="標楷體" w:eastAsia="標楷體" w:hAnsi="標楷體" w:cs="DFKaiShu-SB-Estd-BF"/>
          <w:color w:val="000000" w:themeColor="text1"/>
          <w:kern w:val="0"/>
          <w:szCs w:val="24"/>
        </w:rPr>
        <w:t>(</w:t>
      </w:r>
      <w:r w:rsidRPr="009335BA">
        <w:rPr>
          <w:rFonts w:ascii="標楷體" w:eastAsia="標楷體" w:hAnsi="標楷體" w:cs="DFKaiShu-SB-Estd-BF" w:hint="eastAsia"/>
          <w:color w:val="000000" w:themeColor="text1"/>
          <w:kern w:val="0"/>
          <w:szCs w:val="24"/>
        </w:rPr>
        <w:t>一</w:t>
      </w:r>
      <w:r w:rsidRPr="009335BA">
        <w:rPr>
          <w:rFonts w:ascii="標楷體" w:eastAsia="標楷體" w:hAnsi="標楷體" w:cs="DFKaiShu-SB-Estd-BF"/>
          <w:color w:val="000000" w:themeColor="text1"/>
          <w:kern w:val="0"/>
          <w:szCs w:val="24"/>
        </w:rPr>
        <w:t>)</w:t>
      </w:r>
      <w:r w:rsidRPr="009335BA">
        <w:rPr>
          <w:rFonts w:ascii="標楷體" w:eastAsia="標楷體" w:hAnsi="標楷體" w:cs="DFKaiShu-SB-Estd-BF" w:hint="eastAsia"/>
          <w:color w:val="000000" w:themeColor="text1"/>
          <w:kern w:val="0"/>
          <w:szCs w:val="24"/>
        </w:rPr>
        <w:t>行為人：與被害人之關係</w:t>
      </w:r>
      <w:r w:rsidRPr="009335BA">
        <w:rPr>
          <w:rFonts w:ascii="標楷體" w:eastAsia="標楷體" w:hAnsi="標楷體" w:cs="DFKaiShu-SB-Estd-BF"/>
          <w:color w:val="000000" w:themeColor="text1"/>
          <w:kern w:val="0"/>
          <w:szCs w:val="24"/>
        </w:rPr>
        <w:t>(</w:t>
      </w:r>
      <w:r w:rsidRPr="009335BA">
        <w:rPr>
          <w:rFonts w:ascii="標楷體" w:eastAsia="標楷體" w:hAnsi="標楷體" w:cs="DFKaiShu-SB-Estd-BF" w:hint="eastAsia"/>
          <w:color w:val="000000" w:themeColor="text1"/>
          <w:kern w:val="0"/>
          <w:szCs w:val="24"/>
        </w:rPr>
        <w:t>是否直接指導</w:t>
      </w:r>
      <w:r w:rsidRPr="009335BA">
        <w:rPr>
          <w:rFonts w:ascii="標楷體" w:eastAsia="標楷體" w:hAnsi="標楷體" w:cs="DFKaiShu-SB-Estd-BF"/>
          <w:color w:val="000000" w:themeColor="text1"/>
          <w:kern w:val="0"/>
          <w:szCs w:val="24"/>
        </w:rPr>
        <w:t>)</w:t>
      </w:r>
      <w:r w:rsidRPr="009335BA">
        <w:rPr>
          <w:rFonts w:ascii="標楷體" w:eastAsia="標楷體" w:hAnsi="標楷體" w:cs="DFKaiShu-SB-Estd-BF" w:hint="eastAsia"/>
          <w:color w:val="000000" w:themeColor="text1"/>
          <w:kern w:val="0"/>
          <w:szCs w:val="24"/>
        </w:rPr>
        <w:t>、犯後態度、過往有無類似行為經學校調查屬實及處置告誡後再犯。</w:t>
      </w:r>
    </w:p>
    <w:p w:rsidR="00C66073" w:rsidRPr="009335BA" w:rsidRDefault="00C66073" w:rsidP="00DD34CB">
      <w:pPr>
        <w:autoSpaceDE w:val="0"/>
        <w:autoSpaceDN w:val="0"/>
        <w:adjustRightInd w:val="0"/>
        <w:ind w:left="283" w:hangingChars="118" w:hanging="283"/>
        <w:rPr>
          <w:rFonts w:ascii="標楷體" w:eastAsia="標楷體" w:hAnsi="標楷體" w:cs="DFKaiShu-SB-Estd-BF"/>
          <w:color w:val="000000" w:themeColor="text1"/>
          <w:kern w:val="0"/>
          <w:szCs w:val="24"/>
        </w:rPr>
      </w:pPr>
      <w:r w:rsidRPr="009335BA">
        <w:rPr>
          <w:rFonts w:ascii="標楷體" w:eastAsia="標楷體" w:hAnsi="標楷體" w:cs="DFKaiShu-SB-Estd-BF" w:hint="eastAsia"/>
          <w:color w:val="000000" w:themeColor="text1"/>
          <w:kern w:val="0"/>
          <w:szCs w:val="24"/>
        </w:rPr>
        <w:t>□</w:t>
      </w:r>
      <w:r w:rsidRPr="009335BA">
        <w:rPr>
          <w:rFonts w:ascii="標楷體" w:eastAsia="標楷體" w:hAnsi="標楷體" w:cs="DFKaiShu-SB-Estd-BF"/>
          <w:color w:val="000000" w:themeColor="text1"/>
          <w:kern w:val="0"/>
          <w:szCs w:val="24"/>
        </w:rPr>
        <w:t>(</w:t>
      </w:r>
      <w:r w:rsidRPr="009335BA">
        <w:rPr>
          <w:rFonts w:ascii="標楷體" w:eastAsia="標楷體" w:hAnsi="標楷體" w:cs="DFKaiShu-SB-Estd-BF" w:hint="eastAsia"/>
          <w:color w:val="000000" w:themeColor="text1"/>
          <w:kern w:val="0"/>
          <w:szCs w:val="24"/>
        </w:rPr>
        <w:t>二</w:t>
      </w:r>
      <w:r w:rsidRPr="009335BA">
        <w:rPr>
          <w:rFonts w:ascii="標楷體" w:eastAsia="標楷體" w:hAnsi="標楷體" w:cs="DFKaiShu-SB-Estd-BF"/>
          <w:color w:val="000000" w:themeColor="text1"/>
          <w:kern w:val="0"/>
          <w:szCs w:val="24"/>
        </w:rPr>
        <w:t>)</w:t>
      </w:r>
      <w:r w:rsidRPr="009335BA">
        <w:rPr>
          <w:rFonts w:ascii="標楷體" w:eastAsia="標楷體" w:hAnsi="標楷體" w:cs="DFKaiShu-SB-Estd-BF" w:hint="eastAsia"/>
          <w:color w:val="000000" w:themeColor="text1"/>
          <w:kern w:val="0"/>
          <w:szCs w:val="24"/>
        </w:rPr>
        <w:t>被害人：被害人年齡</w:t>
      </w:r>
      <w:r w:rsidRPr="009335BA">
        <w:rPr>
          <w:rFonts w:ascii="標楷體" w:eastAsia="標楷體" w:hAnsi="標楷體" w:cs="DFKaiShu-SB-Estd-BF"/>
          <w:color w:val="000000" w:themeColor="text1"/>
          <w:kern w:val="0"/>
          <w:szCs w:val="24"/>
        </w:rPr>
        <w:t>(</w:t>
      </w:r>
      <w:r w:rsidRPr="009335BA">
        <w:rPr>
          <w:rFonts w:ascii="標楷體" w:eastAsia="標楷體" w:hAnsi="標楷體" w:cs="DFKaiShu-SB-Estd-BF" w:hint="eastAsia"/>
          <w:color w:val="000000" w:themeColor="text1"/>
          <w:kern w:val="0"/>
          <w:szCs w:val="24"/>
        </w:rPr>
        <w:t>成年、未成年或年幼</w:t>
      </w:r>
      <w:r w:rsidRPr="009335BA">
        <w:rPr>
          <w:rFonts w:ascii="標楷體" w:eastAsia="標楷體" w:hAnsi="標楷體" w:cs="DFKaiShu-SB-Estd-BF"/>
          <w:color w:val="000000" w:themeColor="text1"/>
          <w:kern w:val="0"/>
          <w:szCs w:val="24"/>
        </w:rPr>
        <w:t>)</w:t>
      </w:r>
      <w:r w:rsidRPr="009335BA">
        <w:rPr>
          <w:rFonts w:ascii="標楷體" w:eastAsia="標楷體" w:hAnsi="標楷體" w:cs="DFKaiShu-SB-Estd-BF" w:hint="eastAsia"/>
          <w:color w:val="000000" w:themeColor="text1"/>
          <w:kern w:val="0"/>
          <w:szCs w:val="24"/>
        </w:rPr>
        <w:t>、被害人身心狀況是否無法應變或反抗。</w:t>
      </w:r>
    </w:p>
    <w:p w:rsidR="00C66073" w:rsidRPr="009335BA" w:rsidRDefault="00C66073" w:rsidP="00DD34CB">
      <w:pPr>
        <w:autoSpaceDE w:val="0"/>
        <w:autoSpaceDN w:val="0"/>
        <w:adjustRightInd w:val="0"/>
        <w:ind w:left="283" w:hangingChars="118" w:hanging="283"/>
        <w:rPr>
          <w:rFonts w:ascii="標楷體" w:eastAsia="標楷體" w:hAnsi="標楷體" w:cs="DFKaiShu-SB-Estd-BF"/>
          <w:color w:val="000000" w:themeColor="text1"/>
          <w:kern w:val="0"/>
          <w:szCs w:val="24"/>
        </w:rPr>
      </w:pPr>
      <w:r w:rsidRPr="009335BA">
        <w:rPr>
          <w:rFonts w:ascii="標楷體" w:eastAsia="標楷體" w:hAnsi="標楷體" w:cs="DFKaiShu-SB-Estd-BF" w:hint="eastAsia"/>
          <w:color w:val="000000" w:themeColor="text1"/>
          <w:kern w:val="0"/>
          <w:szCs w:val="24"/>
        </w:rPr>
        <w:t>□</w:t>
      </w:r>
      <w:r w:rsidRPr="009335BA">
        <w:rPr>
          <w:rFonts w:ascii="標楷體" w:eastAsia="標楷體" w:hAnsi="標楷體" w:cs="DFKaiShu-SB-Estd-BF"/>
          <w:color w:val="000000" w:themeColor="text1"/>
          <w:kern w:val="0"/>
          <w:szCs w:val="24"/>
        </w:rPr>
        <w:t>(</w:t>
      </w:r>
      <w:r w:rsidRPr="009335BA">
        <w:rPr>
          <w:rFonts w:ascii="標楷體" w:eastAsia="標楷體" w:hAnsi="標楷體" w:cs="DFKaiShu-SB-Estd-BF" w:hint="eastAsia"/>
          <w:color w:val="000000" w:themeColor="text1"/>
          <w:kern w:val="0"/>
          <w:szCs w:val="24"/>
        </w:rPr>
        <w:t>三</w:t>
      </w:r>
      <w:r w:rsidRPr="009335BA">
        <w:rPr>
          <w:rFonts w:ascii="標楷體" w:eastAsia="標楷體" w:hAnsi="標楷體" w:cs="DFKaiShu-SB-Estd-BF"/>
          <w:color w:val="000000" w:themeColor="text1"/>
          <w:kern w:val="0"/>
          <w:szCs w:val="24"/>
        </w:rPr>
        <w:t>)</w:t>
      </w:r>
      <w:r w:rsidRPr="009335BA">
        <w:rPr>
          <w:rFonts w:ascii="標楷體" w:eastAsia="標楷體" w:hAnsi="標楷體" w:cs="DFKaiShu-SB-Estd-BF" w:hint="eastAsia"/>
          <w:color w:val="000000" w:themeColor="text1"/>
          <w:kern w:val="0"/>
          <w:szCs w:val="24"/>
        </w:rPr>
        <w:t>行為侵害之法益：如被害人身分、人數、被害人所受影響、被害人受害之狀況</w:t>
      </w:r>
      <w:r w:rsidRPr="009335BA">
        <w:rPr>
          <w:rFonts w:ascii="標楷體" w:eastAsia="標楷體" w:hAnsi="標楷體" w:cs="DFKaiShu-SB-Estd-BF"/>
          <w:color w:val="000000" w:themeColor="text1"/>
          <w:kern w:val="0"/>
          <w:szCs w:val="24"/>
        </w:rPr>
        <w:t>(</w:t>
      </w:r>
      <w:r w:rsidRPr="009335BA">
        <w:rPr>
          <w:rFonts w:ascii="標楷體" w:eastAsia="標楷體" w:hAnsi="標楷體" w:cs="DFKaiShu-SB-Estd-BF" w:hint="eastAsia"/>
          <w:color w:val="000000" w:themeColor="text1"/>
          <w:kern w:val="0"/>
          <w:szCs w:val="24"/>
        </w:rPr>
        <w:t>程度</w:t>
      </w:r>
      <w:r w:rsidRPr="009335BA">
        <w:rPr>
          <w:rFonts w:ascii="標楷體" w:eastAsia="標楷體" w:hAnsi="標楷體" w:cs="DFKaiShu-SB-Estd-BF"/>
          <w:color w:val="000000" w:themeColor="text1"/>
          <w:kern w:val="0"/>
          <w:szCs w:val="24"/>
        </w:rPr>
        <w:t>)</w:t>
      </w:r>
      <w:r w:rsidRPr="009335BA">
        <w:rPr>
          <w:rFonts w:ascii="標楷體" w:eastAsia="標楷體" w:hAnsi="標楷體" w:cs="DFKaiShu-SB-Estd-BF" w:hint="eastAsia"/>
          <w:color w:val="000000" w:themeColor="text1"/>
          <w:kern w:val="0"/>
          <w:szCs w:val="24"/>
        </w:rPr>
        <w:t>、侵害之結果是否發生等。</w:t>
      </w:r>
    </w:p>
    <w:p w:rsidR="00C66073" w:rsidRPr="009335BA" w:rsidRDefault="00C66073" w:rsidP="00DD34CB">
      <w:pPr>
        <w:autoSpaceDE w:val="0"/>
        <w:autoSpaceDN w:val="0"/>
        <w:adjustRightInd w:val="0"/>
        <w:ind w:left="283" w:hangingChars="118" w:hanging="283"/>
        <w:rPr>
          <w:rFonts w:ascii="標楷體" w:eastAsia="標楷體" w:hAnsi="標楷體" w:cs="DFKaiShu-SB-Estd-BF"/>
          <w:color w:val="000000" w:themeColor="text1"/>
          <w:kern w:val="0"/>
          <w:szCs w:val="24"/>
        </w:rPr>
      </w:pPr>
      <w:r w:rsidRPr="009335BA">
        <w:rPr>
          <w:rFonts w:ascii="標楷體" w:eastAsia="標楷體" w:hAnsi="標楷體" w:cs="DFKaiShu-SB-Estd-BF" w:hint="eastAsia"/>
          <w:color w:val="000000" w:themeColor="text1"/>
          <w:kern w:val="0"/>
          <w:szCs w:val="24"/>
        </w:rPr>
        <w:t>□</w:t>
      </w:r>
      <w:r w:rsidRPr="009335BA">
        <w:rPr>
          <w:rFonts w:ascii="標楷體" w:eastAsia="標楷體" w:hAnsi="標楷體" w:cs="DFKaiShu-SB-Estd-BF"/>
          <w:color w:val="000000" w:themeColor="text1"/>
          <w:kern w:val="0"/>
          <w:szCs w:val="24"/>
        </w:rPr>
        <w:t>(</w:t>
      </w:r>
      <w:r w:rsidRPr="009335BA">
        <w:rPr>
          <w:rFonts w:ascii="標楷體" w:eastAsia="標楷體" w:hAnsi="標楷體" w:cs="DFKaiShu-SB-Estd-BF" w:hint="eastAsia"/>
          <w:color w:val="000000" w:themeColor="text1"/>
          <w:kern w:val="0"/>
          <w:szCs w:val="24"/>
        </w:rPr>
        <w:t>四</w:t>
      </w:r>
      <w:r w:rsidRPr="009335BA">
        <w:rPr>
          <w:rFonts w:ascii="標楷體" w:eastAsia="標楷體" w:hAnsi="標楷體" w:cs="DFKaiShu-SB-Estd-BF"/>
          <w:color w:val="000000" w:themeColor="text1"/>
          <w:kern w:val="0"/>
          <w:szCs w:val="24"/>
        </w:rPr>
        <w:t>)</w:t>
      </w:r>
      <w:r w:rsidRPr="009335BA">
        <w:rPr>
          <w:rFonts w:ascii="標楷體" w:eastAsia="標楷體" w:hAnsi="標楷體" w:cs="DFKaiShu-SB-Estd-BF" w:hint="eastAsia"/>
          <w:color w:val="000000" w:themeColor="text1"/>
          <w:kern w:val="0"/>
          <w:szCs w:val="24"/>
        </w:rPr>
        <w:t>行為態樣：行為動機、目的、手段、侵害次數多寡、侵害時間長短、侵害之時間點</w:t>
      </w:r>
      <w:r w:rsidRPr="009335BA">
        <w:rPr>
          <w:rFonts w:ascii="標楷體" w:eastAsia="標楷體" w:hAnsi="標楷體" w:cs="DFKaiShu-SB-Estd-BF"/>
          <w:color w:val="000000" w:themeColor="text1"/>
          <w:kern w:val="0"/>
          <w:szCs w:val="24"/>
        </w:rPr>
        <w:t>(</w:t>
      </w:r>
      <w:r w:rsidRPr="009335BA">
        <w:rPr>
          <w:rFonts w:ascii="標楷體" w:eastAsia="標楷體" w:hAnsi="標楷體" w:cs="DFKaiShu-SB-Estd-BF" w:hint="eastAsia"/>
          <w:color w:val="000000" w:themeColor="text1"/>
          <w:kern w:val="0"/>
          <w:szCs w:val="24"/>
        </w:rPr>
        <w:t>於個別指導時、上課時或其他時間</w:t>
      </w:r>
      <w:r w:rsidRPr="009335BA">
        <w:rPr>
          <w:rFonts w:ascii="標楷體" w:eastAsia="標楷體" w:hAnsi="標楷體" w:cs="DFKaiShu-SB-Estd-BF"/>
          <w:color w:val="000000" w:themeColor="text1"/>
          <w:kern w:val="0"/>
          <w:szCs w:val="24"/>
        </w:rPr>
        <w:t>)</w:t>
      </w:r>
      <w:r w:rsidRPr="009335BA">
        <w:rPr>
          <w:rFonts w:ascii="標楷體" w:eastAsia="標楷體" w:hAnsi="標楷體" w:cs="DFKaiShu-SB-Estd-BF" w:hint="eastAsia"/>
          <w:color w:val="000000" w:themeColor="text1"/>
          <w:kern w:val="0"/>
          <w:szCs w:val="24"/>
        </w:rPr>
        <w:t>、是否由權力較大之一方主動、是否利用權勢或職務上之機會、是否違反被害人之意願、是否壓抑或無視被害人反抗繼續加害。</w:t>
      </w:r>
    </w:p>
    <w:p w:rsidR="00C66073" w:rsidRPr="009335BA" w:rsidRDefault="00C66073" w:rsidP="00DD34CB">
      <w:pPr>
        <w:autoSpaceDE w:val="0"/>
        <w:autoSpaceDN w:val="0"/>
        <w:adjustRightInd w:val="0"/>
        <w:ind w:left="283" w:hangingChars="118" w:hanging="283"/>
        <w:rPr>
          <w:rFonts w:ascii="標楷體" w:eastAsia="標楷體" w:hAnsi="標楷體" w:cs="DFKaiShu-SB-Estd-BF"/>
          <w:color w:val="000000" w:themeColor="text1"/>
          <w:kern w:val="0"/>
          <w:szCs w:val="24"/>
        </w:rPr>
      </w:pPr>
      <w:r w:rsidRPr="009335BA">
        <w:rPr>
          <w:rFonts w:ascii="標楷體" w:eastAsia="標楷體" w:hAnsi="標楷體" w:cs="DFKaiShu-SB-Estd-BF" w:hint="eastAsia"/>
          <w:color w:val="000000" w:themeColor="text1"/>
          <w:kern w:val="0"/>
          <w:szCs w:val="24"/>
        </w:rPr>
        <w:t>□</w:t>
      </w:r>
      <w:r w:rsidRPr="009335BA">
        <w:rPr>
          <w:rFonts w:ascii="標楷體" w:eastAsia="標楷體" w:hAnsi="標楷體" w:cs="DFKaiShu-SB-Estd-BF"/>
          <w:color w:val="000000" w:themeColor="text1"/>
          <w:kern w:val="0"/>
          <w:szCs w:val="24"/>
        </w:rPr>
        <w:t>(</w:t>
      </w:r>
      <w:r w:rsidRPr="009335BA">
        <w:rPr>
          <w:rFonts w:ascii="標楷體" w:eastAsia="標楷體" w:hAnsi="標楷體" w:cs="DFKaiShu-SB-Estd-BF" w:hint="eastAsia"/>
          <w:color w:val="000000" w:themeColor="text1"/>
          <w:kern w:val="0"/>
          <w:szCs w:val="24"/>
        </w:rPr>
        <w:t>五</w:t>
      </w:r>
      <w:r w:rsidRPr="009335BA">
        <w:rPr>
          <w:rFonts w:ascii="標楷體" w:eastAsia="標楷體" w:hAnsi="標楷體" w:cs="DFKaiShu-SB-Estd-BF"/>
          <w:color w:val="000000" w:themeColor="text1"/>
          <w:kern w:val="0"/>
          <w:szCs w:val="24"/>
        </w:rPr>
        <w:t>)</w:t>
      </w:r>
      <w:r w:rsidRPr="009335BA">
        <w:rPr>
          <w:rFonts w:ascii="標楷體" w:eastAsia="標楷體" w:hAnsi="標楷體" w:cs="DFKaiShu-SB-Estd-BF" w:hint="eastAsia"/>
          <w:color w:val="000000" w:themeColor="text1"/>
          <w:kern w:val="0"/>
          <w:szCs w:val="24"/>
        </w:rPr>
        <w:t>其他：對法秩序所生之危害、其影響程度、範圍等因素。</w:t>
      </w:r>
    </w:p>
    <w:p w:rsidR="007652AA" w:rsidRPr="007652AA" w:rsidRDefault="007652AA" w:rsidP="00DD34CB">
      <w:pPr>
        <w:autoSpaceDE w:val="0"/>
        <w:autoSpaceDN w:val="0"/>
        <w:adjustRightInd w:val="0"/>
        <w:ind w:left="283" w:hangingChars="118" w:hanging="283"/>
        <w:rPr>
          <w:rFonts w:ascii="標楷體" w:eastAsia="標楷體" w:hAnsi="標楷體" w:cs="DFKaiShu-SB-Estd-BF"/>
          <w:b/>
          <w:color w:val="FF0000"/>
          <w:kern w:val="0"/>
          <w:szCs w:val="24"/>
        </w:rPr>
      </w:pPr>
    </w:p>
    <w:tbl>
      <w:tblPr>
        <w:tblStyle w:val="a5"/>
        <w:tblW w:w="0" w:type="auto"/>
        <w:tblInd w:w="108" w:type="dxa"/>
        <w:tblLook w:val="04A0" w:firstRow="1" w:lastRow="0" w:firstColumn="1" w:lastColumn="0" w:noHBand="0" w:noVBand="1"/>
      </w:tblPr>
      <w:tblGrid>
        <w:gridCol w:w="8364"/>
      </w:tblGrid>
      <w:tr w:rsidR="00E942A9" w:rsidRPr="007652AA" w:rsidTr="001D0369">
        <w:trPr>
          <w:trHeight w:val="1628"/>
        </w:trPr>
        <w:tc>
          <w:tcPr>
            <w:tcW w:w="8364" w:type="dxa"/>
            <w:vAlign w:val="center"/>
          </w:tcPr>
          <w:p w:rsidR="00BD04E9" w:rsidRPr="007652AA" w:rsidRDefault="00BD04E9" w:rsidP="00BD04E9">
            <w:pPr>
              <w:jc w:val="both"/>
              <w:rPr>
                <w:rFonts w:ascii="標楷體" w:eastAsia="標楷體" w:hAnsi="標楷體" w:cs="DFKaiShu-SB-Estd-BF"/>
                <w:b/>
                <w:color w:val="000000" w:themeColor="text1"/>
                <w:kern w:val="0"/>
                <w:szCs w:val="24"/>
              </w:rPr>
            </w:pPr>
            <w:r w:rsidRPr="007652AA">
              <w:rPr>
                <w:rFonts w:ascii="標楷體" w:eastAsia="標楷體" w:hAnsi="標楷體" w:cs="標楷體" w:hint="eastAsia"/>
                <w:b/>
                <w:color w:val="000000" w:themeColor="text1"/>
                <w:kern w:val="0"/>
                <w:szCs w:val="24"/>
              </w:rPr>
              <w:t>人事主管：           教務主任：</w:t>
            </w:r>
            <w:r w:rsidRPr="007652AA">
              <w:rPr>
                <w:rFonts w:ascii="標楷體" w:eastAsia="標楷體" w:hAnsi="標楷體" w:cs="標楷體"/>
                <w:b/>
                <w:color w:val="000000" w:themeColor="text1"/>
                <w:spacing w:val="1020"/>
                <w:kern w:val="0"/>
                <w:szCs w:val="24"/>
              </w:rPr>
              <w:t xml:space="preserve"> </w:t>
            </w:r>
            <w:r w:rsidRPr="007652AA">
              <w:rPr>
                <w:rFonts w:ascii="標楷體" w:eastAsia="標楷體" w:hAnsi="標楷體" w:cs="標楷體" w:hint="eastAsia"/>
                <w:b/>
                <w:color w:val="000000" w:themeColor="text1"/>
                <w:kern w:val="0"/>
                <w:szCs w:val="24"/>
              </w:rPr>
              <w:t>校</w:t>
            </w:r>
            <w:r w:rsidRPr="007652AA">
              <w:rPr>
                <w:rFonts w:ascii="標楷體" w:eastAsia="標楷體" w:hAnsi="標楷體" w:cs="標楷體"/>
                <w:b/>
                <w:color w:val="000000" w:themeColor="text1"/>
                <w:spacing w:val="60"/>
                <w:kern w:val="0"/>
                <w:szCs w:val="24"/>
              </w:rPr>
              <w:t xml:space="preserve"> </w:t>
            </w:r>
            <w:r w:rsidRPr="007652AA">
              <w:rPr>
                <w:rFonts w:ascii="標楷體" w:eastAsia="標楷體" w:hAnsi="標楷體" w:cs="標楷體" w:hint="eastAsia"/>
                <w:b/>
                <w:color w:val="000000" w:themeColor="text1"/>
                <w:kern w:val="0"/>
                <w:szCs w:val="24"/>
              </w:rPr>
              <w:t>長：</w:t>
            </w:r>
          </w:p>
        </w:tc>
      </w:tr>
    </w:tbl>
    <w:p w:rsidR="00BD04E9" w:rsidRDefault="006751F1" w:rsidP="006751F1">
      <w:pPr>
        <w:pStyle w:val="a3"/>
        <w:spacing w:before="212" w:line="275" w:lineRule="auto"/>
        <w:rPr>
          <w:rFonts w:cs="DFKaiShu-SB-Estd-BF"/>
          <w:b/>
          <w:color w:val="000000" w:themeColor="text1"/>
          <w:lang w:eastAsia="zh-TW"/>
        </w:rPr>
      </w:pPr>
      <w:r w:rsidRPr="00087EAF">
        <w:rPr>
          <w:rFonts w:hint="eastAsia"/>
          <w:b/>
          <w:color w:val="FF0000"/>
          <w:lang w:eastAsia="zh-TW"/>
        </w:rPr>
        <w:t>本表係協助各校處理教師解聘、停聘、不續聘作業流程之檢核，請逐項檢查填列後，併同不適任教師案件報局核辦，作為本局審核之參據。</w:t>
      </w:r>
    </w:p>
    <w:p w:rsidR="00BD04E9" w:rsidRPr="007652AA" w:rsidRDefault="00BD04E9" w:rsidP="00BD04E9">
      <w:pPr>
        <w:pStyle w:val="a3"/>
        <w:spacing w:before="212" w:line="275" w:lineRule="auto"/>
        <w:rPr>
          <w:b/>
          <w:color w:val="000000" w:themeColor="text1"/>
          <w:lang w:eastAsia="zh-TW"/>
        </w:rPr>
      </w:pPr>
      <w:r w:rsidRPr="007652AA">
        <w:rPr>
          <w:rFonts w:hint="eastAsia"/>
          <w:b/>
          <w:color w:val="000000" w:themeColor="text1"/>
          <w:lang w:eastAsia="zh-TW"/>
        </w:rPr>
        <w:t>法令依據</w:t>
      </w:r>
      <w:r w:rsidRPr="007652AA">
        <w:rPr>
          <w:b/>
          <w:color w:val="000000" w:themeColor="text1"/>
          <w:lang w:eastAsia="zh-TW"/>
        </w:rPr>
        <w:t>:</w:t>
      </w:r>
    </w:p>
    <w:p w:rsidR="00BD04E9" w:rsidRPr="007652AA" w:rsidRDefault="00BD04E9" w:rsidP="00BD04E9">
      <w:pPr>
        <w:snapToGrid w:val="0"/>
        <w:ind w:right="17"/>
        <w:jc w:val="both"/>
        <w:rPr>
          <w:rFonts w:ascii="標楷體" w:eastAsia="標楷體" w:hAnsi="標楷體"/>
          <w:b/>
          <w:color w:val="000000" w:themeColor="text1"/>
          <w:szCs w:val="24"/>
        </w:rPr>
      </w:pPr>
      <w:r w:rsidRPr="007652AA">
        <w:rPr>
          <w:rFonts w:ascii="標楷體" w:eastAsia="標楷體" w:hAnsi="標楷體" w:hint="eastAsia"/>
          <w:b/>
          <w:color w:val="000000" w:themeColor="text1"/>
          <w:spacing w:val="8"/>
          <w:szCs w:val="24"/>
        </w:rPr>
        <w:t>一、</w:t>
      </w:r>
      <w:hyperlink r:id="rId11" w:history="1">
        <w:r w:rsidRPr="006A245E">
          <w:rPr>
            <w:rStyle w:val="a6"/>
            <w:rFonts w:ascii="標楷體" w:eastAsia="標楷體" w:hAnsi="標楷體" w:hint="eastAsia"/>
            <w:b/>
            <w:szCs w:val="24"/>
          </w:rPr>
          <w:t>行政程序</w:t>
        </w:r>
        <w:r w:rsidRPr="006A245E">
          <w:rPr>
            <w:rStyle w:val="a6"/>
            <w:rFonts w:ascii="標楷體" w:eastAsia="標楷體" w:hAnsi="標楷體" w:hint="eastAsia"/>
            <w:b/>
            <w:szCs w:val="24"/>
          </w:rPr>
          <w:t>法</w:t>
        </w:r>
      </w:hyperlink>
      <w:r w:rsidR="00F44A25" w:rsidRPr="007652AA">
        <w:rPr>
          <w:rFonts w:ascii="標楷體" w:eastAsia="標楷體" w:hAnsi="標楷體" w:hint="eastAsia"/>
          <w:b/>
          <w:color w:val="000000" w:themeColor="text1"/>
          <w:szCs w:val="24"/>
        </w:rPr>
        <w:t>。</w:t>
      </w:r>
    </w:p>
    <w:p w:rsidR="00BD04E9" w:rsidRPr="007652AA" w:rsidRDefault="00BD04E9" w:rsidP="00BD04E9">
      <w:pPr>
        <w:snapToGrid w:val="0"/>
        <w:ind w:right="17"/>
        <w:jc w:val="both"/>
        <w:rPr>
          <w:rFonts w:ascii="標楷體" w:eastAsia="標楷體" w:hAnsi="標楷體"/>
          <w:b/>
          <w:color w:val="000000" w:themeColor="text1"/>
          <w:szCs w:val="24"/>
        </w:rPr>
      </w:pPr>
      <w:r w:rsidRPr="007652AA">
        <w:rPr>
          <w:rFonts w:ascii="標楷體" w:eastAsia="標楷體" w:hAnsi="標楷體" w:hint="eastAsia"/>
          <w:b/>
          <w:color w:val="000000" w:themeColor="text1"/>
          <w:szCs w:val="24"/>
        </w:rPr>
        <w:t>二、</w:t>
      </w:r>
      <w:hyperlink r:id="rId12" w:history="1">
        <w:r w:rsidRPr="006A245E">
          <w:rPr>
            <w:rStyle w:val="a6"/>
            <w:rFonts w:ascii="標楷體" w:eastAsia="標楷體" w:hAnsi="標楷體" w:hint="eastAsia"/>
            <w:b/>
            <w:szCs w:val="24"/>
          </w:rPr>
          <w:t>教師法及其施行細則</w:t>
        </w:r>
      </w:hyperlink>
      <w:r w:rsidRPr="007652AA">
        <w:rPr>
          <w:rFonts w:ascii="標楷體" w:eastAsia="標楷體" w:hAnsi="標楷體" w:hint="eastAsia"/>
          <w:b/>
          <w:color w:val="000000" w:themeColor="text1"/>
          <w:szCs w:val="24"/>
        </w:rPr>
        <w:t>。</w:t>
      </w:r>
    </w:p>
    <w:p w:rsidR="00BD04E9" w:rsidRPr="007652AA" w:rsidRDefault="00BD04E9" w:rsidP="00BD04E9">
      <w:pPr>
        <w:snapToGrid w:val="0"/>
        <w:ind w:right="17"/>
        <w:jc w:val="both"/>
        <w:rPr>
          <w:rFonts w:ascii="標楷體" w:eastAsia="標楷體" w:hAnsi="標楷體"/>
          <w:b/>
          <w:color w:val="000000" w:themeColor="text1"/>
          <w:szCs w:val="24"/>
        </w:rPr>
      </w:pPr>
      <w:r w:rsidRPr="007652AA">
        <w:rPr>
          <w:rFonts w:ascii="標楷體" w:eastAsia="標楷體" w:hAnsi="標楷體" w:hint="eastAsia"/>
          <w:b/>
          <w:color w:val="000000" w:themeColor="text1"/>
          <w:szCs w:val="24"/>
        </w:rPr>
        <w:t>三、</w:t>
      </w:r>
      <w:hyperlink r:id="rId13" w:history="1">
        <w:r w:rsidRPr="006A245E">
          <w:rPr>
            <w:rStyle w:val="a6"/>
            <w:rFonts w:ascii="標楷體" w:eastAsia="標楷體" w:hAnsi="標楷體" w:hint="eastAsia"/>
            <w:b/>
            <w:szCs w:val="24"/>
          </w:rPr>
          <w:t>教育人員任用條例及其施行細則</w:t>
        </w:r>
      </w:hyperlink>
      <w:r w:rsidRPr="007652AA">
        <w:rPr>
          <w:rFonts w:ascii="標楷體" w:eastAsia="標楷體" w:hAnsi="標楷體" w:hint="eastAsia"/>
          <w:b/>
          <w:color w:val="000000" w:themeColor="text1"/>
          <w:szCs w:val="24"/>
        </w:rPr>
        <w:t>。</w:t>
      </w:r>
    </w:p>
    <w:p w:rsidR="00BD04E9" w:rsidRPr="007652AA" w:rsidRDefault="00BD04E9" w:rsidP="00BD04E9">
      <w:pPr>
        <w:snapToGrid w:val="0"/>
        <w:ind w:right="17"/>
        <w:jc w:val="both"/>
        <w:rPr>
          <w:rFonts w:ascii="標楷體" w:eastAsia="標楷體" w:hAnsi="標楷體"/>
          <w:b/>
          <w:color w:val="000000" w:themeColor="text1"/>
          <w:szCs w:val="24"/>
        </w:rPr>
      </w:pPr>
      <w:r w:rsidRPr="007652AA">
        <w:rPr>
          <w:rFonts w:ascii="標楷體" w:eastAsia="標楷體" w:hAnsi="標楷體" w:hint="eastAsia"/>
          <w:b/>
          <w:color w:val="000000" w:themeColor="text1"/>
          <w:szCs w:val="24"/>
        </w:rPr>
        <w:t>四、</w:t>
      </w:r>
      <w:hyperlink r:id="rId14" w:history="1">
        <w:r w:rsidRPr="006A245E">
          <w:rPr>
            <w:rStyle w:val="a6"/>
            <w:rFonts w:ascii="標楷體" w:eastAsia="標楷體" w:hAnsi="標楷體" w:hint="eastAsia"/>
            <w:b/>
            <w:szCs w:val="24"/>
          </w:rPr>
          <w:t>高級中學以下學校教師評審委員會設置辦法</w:t>
        </w:r>
      </w:hyperlink>
      <w:r w:rsidRPr="007652AA">
        <w:rPr>
          <w:rFonts w:ascii="標楷體" w:eastAsia="標楷體" w:hAnsi="標楷體" w:hint="eastAsia"/>
          <w:b/>
          <w:color w:val="000000" w:themeColor="text1"/>
          <w:szCs w:val="24"/>
        </w:rPr>
        <w:t>。</w:t>
      </w:r>
    </w:p>
    <w:p w:rsidR="00BD04E9" w:rsidRPr="007652AA" w:rsidRDefault="00BD04E9" w:rsidP="007652AA">
      <w:pPr>
        <w:snapToGrid w:val="0"/>
        <w:ind w:left="459" w:hangingChars="191" w:hanging="459"/>
        <w:rPr>
          <w:rFonts w:ascii="標楷體" w:eastAsia="標楷體" w:hAnsi="標楷體"/>
          <w:b/>
          <w:color w:val="000000" w:themeColor="text1"/>
          <w:szCs w:val="24"/>
          <w:u w:val="single"/>
        </w:rPr>
      </w:pPr>
      <w:r w:rsidRPr="007652AA">
        <w:rPr>
          <w:rFonts w:ascii="標楷體" w:eastAsia="標楷體" w:hAnsi="標楷體" w:hint="eastAsia"/>
          <w:b/>
          <w:color w:val="000000" w:themeColor="text1"/>
          <w:szCs w:val="24"/>
        </w:rPr>
        <w:lastRenderedPageBreak/>
        <w:t>五、</w:t>
      </w:r>
      <w:hyperlink r:id="rId15" w:history="1">
        <w:r w:rsidRPr="006A245E">
          <w:rPr>
            <w:rStyle w:val="a6"/>
            <w:rFonts w:ascii="標楷體" w:eastAsia="標楷體" w:hAnsi="標楷體" w:hint="eastAsia"/>
            <w:b/>
            <w:szCs w:val="24"/>
          </w:rPr>
          <w:t>處理高級中學以下學校不適任教師應行注意事項</w:t>
        </w:r>
      </w:hyperlink>
      <w:r w:rsidRPr="007652AA">
        <w:rPr>
          <w:rFonts w:ascii="標楷體" w:eastAsia="標楷體" w:hAnsi="標楷體" w:hint="eastAsia"/>
          <w:b/>
          <w:color w:val="000000" w:themeColor="text1"/>
          <w:szCs w:val="24"/>
        </w:rPr>
        <w:t>。</w:t>
      </w:r>
      <w:r w:rsidR="006F282E" w:rsidRPr="007652AA">
        <w:rPr>
          <w:rFonts w:ascii="標楷體" w:eastAsia="標楷體" w:hAnsi="標楷體" w:hint="eastAsia"/>
          <w:b/>
          <w:color w:val="000000" w:themeColor="text1"/>
          <w:szCs w:val="24"/>
        </w:rPr>
        <w:t>(含附表二：教師法第十四條第一項第十四款所定「教學不力或不能勝任工作有具體」事實」情事認定參考基準)</w:t>
      </w:r>
    </w:p>
    <w:p w:rsidR="00BD04E9" w:rsidRPr="007652AA" w:rsidRDefault="00BD04E9" w:rsidP="00BD04E9">
      <w:pPr>
        <w:snapToGrid w:val="0"/>
        <w:ind w:right="17"/>
        <w:jc w:val="both"/>
        <w:rPr>
          <w:rFonts w:ascii="標楷體" w:eastAsia="標楷體" w:hAnsi="標楷體"/>
          <w:b/>
          <w:color w:val="000000" w:themeColor="text1"/>
          <w:szCs w:val="24"/>
        </w:rPr>
      </w:pPr>
      <w:r w:rsidRPr="007652AA">
        <w:rPr>
          <w:rFonts w:ascii="標楷體" w:eastAsia="標楷體" w:hAnsi="標楷體" w:hint="eastAsia"/>
          <w:b/>
          <w:color w:val="000000" w:themeColor="text1"/>
          <w:szCs w:val="24"/>
        </w:rPr>
        <w:t>六、</w:t>
      </w:r>
      <w:hyperlink r:id="rId16" w:history="1">
        <w:r w:rsidRPr="006A245E">
          <w:rPr>
            <w:rStyle w:val="a6"/>
            <w:rFonts w:ascii="標楷體" w:eastAsia="標楷體" w:hAnsi="標楷體" w:hint="eastAsia"/>
            <w:b/>
            <w:szCs w:val="24"/>
          </w:rPr>
          <w:t>教師申訴評議委員會組織及評議準則</w:t>
        </w:r>
      </w:hyperlink>
      <w:r w:rsidRPr="007652AA">
        <w:rPr>
          <w:rFonts w:ascii="標楷體" w:eastAsia="標楷體" w:hAnsi="標楷體" w:hint="eastAsia"/>
          <w:b/>
          <w:color w:val="000000" w:themeColor="text1"/>
          <w:szCs w:val="24"/>
        </w:rPr>
        <w:t>。</w:t>
      </w:r>
    </w:p>
    <w:p w:rsidR="00BD04E9" w:rsidRPr="007652AA" w:rsidRDefault="00BD04E9" w:rsidP="00BD04E9">
      <w:pPr>
        <w:pStyle w:val="a8"/>
        <w:snapToGrid w:val="0"/>
        <w:ind w:right="17"/>
        <w:jc w:val="both"/>
        <w:rPr>
          <w:rFonts w:ascii="標楷體" w:eastAsia="標楷體" w:hAnsi="標楷體"/>
          <w:b/>
          <w:color w:val="000000" w:themeColor="text1"/>
          <w:spacing w:val="0"/>
          <w:szCs w:val="24"/>
        </w:rPr>
      </w:pPr>
      <w:r w:rsidRPr="007652AA">
        <w:rPr>
          <w:rFonts w:ascii="標楷體" w:eastAsia="標楷體" w:hAnsi="標楷體" w:hint="eastAsia"/>
          <w:b/>
          <w:color w:val="000000" w:themeColor="text1"/>
          <w:spacing w:val="0"/>
          <w:szCs w:val="24"/>
        </w:rPr>
        <w:t>七、</w:t>
      </w:r>
      <w:hyperlink r:id="rId17" w:history="1">
        <w:r w:rsidRPr="006A245E">
          <w:rPr>
            <w:rStyle w:val="a6"/>
            <w:rFonts w:ascii="標楷體" w:eastAsia="標楷體" w:hAnsi="標楷體" w:hint="eastAsia"/>
            <w:b/>
            <w:spacing w:val="0"/>
            <w:szCs w:val="24"/>
          </w:rPr>
          <w:t>公立高級中等以下學校教師成績考核辦法</w:t>
        </w:r>
      </w:hyperlink>
      <w:r w:rsidRPr="007652AA">
        <w:rPr>
          <w:rFonts w:ascii="標楷體" w:eastAsia="標楷體" w:hAnsi="標楷體" w:hint="eastAsia"/>
          <w:b/>
          <w:color w:val="000000" w:themeColor="text1"/>
          <w:spacing w:val="0"/>
          <w:szCs w:val="24"/>
        </w:rPr>
        <w:t>。</w:t>
      </w:r>
    </w:p>
    <w:p w:rsidR="00BD04E9" w:rsidRPr="007652AA" w:rsidRDefault="00BD04E9" w:rsidP="00BD04E9">
      <w:pPr>
        <w:pStyle w:val="a8"/>
        <w:snapToGrid w:val="0"/>
        <w:ind w:right="17"/>
        <w:jc w:val="both"/>
        <w:rPr>
          <w:rFonts w:ascii="標楷體" w:eastAsia="標楷體" w:hAnsi="標楷體"/>
          <w:b/>
          <w:color w:val="000000" w:themeColor="text1"/>
          <w:spacing w:val="0"/>
          <w:szCs w:val="24"/>
        </w:rPr>
      </w:pPr>
      <w:r w:rsidRPr="007652AA">
        <w:rPr>
          <w:rFonts w:ascii="標楷體" w:eastAsia="標楷體" w:hAnsi="標楷體" w:hint="eastAsia"/>
          <w:b/>
          <w:color w:val="000000" w:themeColor="text1"/>
          <w:spacing w:val="0"/>
          <w:szCs w:val="24"/>
        </w:rPr>
        <w:t>八、</w:t>
      </w:r>
      <w:hyperlink r:id="rId18" w:history="1">
        <w:r w:rsidRPr="006A245E">
          <w:rPr>
            <w:rStyle w:val="a6"/>
            <w:rFonts w:ascii="標楷體" w:eastAsia="標楷體" w:hAnsi="標楷體" w:cstheme="minorBidi" w:hint="eastAsia"/>
            <w:b/>
            <w:spacing w:val="0"/>
            <w:szCs w:val="24"/>
          </w:rPr>
          <w:t>內政部訂定之會議規範</w:t>
        </w:r>
      </w:hyperlink>
      <w:r w:rsidRPr="007652AA">
        <w:rPr>
          <w:rFonts w:ascii="標楷體" w:eastAsia="標楷體" w:hAnsi="標楷體" w:hint="eastAsia"/>
          <w:b/>
          <w:color w:val="000000" w:themeColor="text1"/>
          <w:spacing w:val="0"/>
          <w:szCs w:val="24"/>
        </w:rPr>
        <w:t>。</w:t>
      </w:r>
    </w:p>
    <w:p w:rsidR="00BD04E9" w:rsidRPr="007652AA" w:rsidRDefault="00BD04E9" w:rsidP="007652AA">
      <w:pPr>
        <w:snapToGrid w:val="0"/>
        <w:ind w:left="459" w:hangingChars="191" w:hanging="459"/>
        <w:rPr>
          <w:rFonts w:ascii="標楷體" w:eastAsia="標楷體" w:hAnsi="標楷體"/>
          <w:b/>
          <w:color w:val="000000" w:themeColor="text1"/>
          <w:szCs w:val="24"/>
        </w:rPr>
      </w:pPr>
      <w:r w:rsidRPr="007652AA">
        <w:rPr>
          <w:rFonts w:ascii="標楷體" w:eastAsia="標楷體" w:hAnsi="標楷體" w:hint="eastAsia"/>
          <w:b/>
          <w:color w:val="000000" w:themeColor="text1"/>
          <w:szCs w:val="24"/>
        </w:rPr>
        <w:t>九、</w:t>
      </w:r>
      <w:r w:rsidR="00D42471" w:rsidRPr="00D42471">
        <w:rPr>
          <w:rFonts w:ascii="標楷體" w:eastAsia="標楷體" w:hAnsi="標楷體" w:hint="eastAsia"/>
          <w:b/>
          <w:color w:val="000000" w:themeColor="text1"/>
          <w:szCs w:val="24"/>
        </w:rPr>
        <w:t>學校辦理教師解聘、停聘或不續聘作業時，有關「讓當事人有答辯機會」之程序</w:t>
      </w:r>
      <w:r w:rsidRPr="007652AA">
        <w:rPr>
          <w:rFonts w:ascii="標楷體" w:eastAsia="標楷體" w:hAnsi="標楷體" w:hint="eastAsia"/>
          <w:b/>
          <w:color w:val="000000" w:themeColor="text1"/>
          <w:szCs w:val="24"/>
        </w:rPr>
        <w:t>（</w:t>
      </w:r>
      <w:hyperlink r:id="rId19" w:history="1">
        <w:r w:rsidRPr="00195953">
          <w:rPr>
            <w:rStyle w:val="a6"/>
            <w:rFonts w:ascii="標楷體" w:eastAsia="標楷體" w:hAnsi="標楷體" w:hint="eastAsia"/>
            <w:b/>
            <w:szCs w:val="24"/>
          </w:rPr>
          <w:t>教育部</w:t>
        </w:r>
        <w:r w:rsidR="0030021F">
          <w:rPr>
            <w:rStyle w:val="a6"/>
            <w:rFonts w:ascii="標楷體" w:eastAsia="標楷體" w:hAnsi="標楷體" w:hint="eastAsia"/>
            <w:b/>
            <w:szCs w:val="24"/>
          </w:rPr>
          <w:t>92</w:t>
        </w:r>
        <w:r w:rsidRPr="00195953">
          <w:rPr>
            <w:rStyle w:val="a6"/>
            <w:rFonts w:ascii="標楷體" w:eastAsia="標楷體" w:hAnsi="標楷體" w:hint="eastAsia"/>
            <w:b/>
            <w:szCs w:val="24"/>
          </w:rPr>
          <w:t>年</w:t>
        </w:r>
        <w:r w:rsidR="0030021F">
          <w:rPr>
            <w:rStyle w:val="a6"/>
            <w:rFonts w:ascii="標楷體" w:eastAsia="標楷體" w:hAnsi="標楷體" w:hint="eastAsia"/>
            <w:b/>
            <w:szCs w:val="24"/>
          </w:rPr>
          <w:t>6</w:t>
        </w:r>
        <w:r w:rsidRPr="00195953">
          <w:rPr>
            <w:rStyle w:val="a6"/>
            <w:rFonts w:ascii="標楷體" w:eastAsia="標楷體" w:hAnsi="標楷體" w:hint="eastAsia"/>
            <w:b/>
            <w:szCs w:val="24"/>
          </w:rPr>
          <w:t>月</w:t>
        </w:r>
        <w:r w:rsidR="0030021F">
          <w:rPr>
            <w:rStyle w:val="a6"/>
            <w:rFonts w:ascii="標楷體" w:eastAsia="標楷體" w:hAnsi="標楷體" w:hint="eastAsia"/>
            <w:b/>
            <w:szCs w:val="24"/>
          </w:rPr>
          <w:t>10</w:t>
        </w:r>
        <w:r w:rsidRPr="00195953">
          <w:rPr>
            <w:rStyle w:val="a6"/>
            <w:rFonts w:ascii="標楷體" w:eastAsia="標楷體" w:hAnsi="標楷體" w:hint="eastAsia"/>
            <w:b/>
            <w:szCs w:val="24"/>
          </w:rPr>
          <w:t>日臺人（二）字第</w:t>
        </w:r>
        <w:r w:rsidR="0030021F">
          <w:rPr>
            <w:rStyle w:val="a6"/>
            <w:rFonts w:ascii="標楷體" w:eastAsia="標楷體" w:hAnsi="標楷體" w:hint="eastAsia"/>
            <w:b/>
            <w:szCs w:val="24"/>
          </w:rPr>
          <w:t>0920076151C</w:t>
        </w:r>
        <w:r w:rsidRPr="00195953">
          <w:rPr>
            <w:rStyle w:val="a6"/>
            <w:rFonts w:ascii="標楷體" w:eastAsia="標楷體" w:hAnsi="標楷體" w:hint="eastAsia"/>
            <w:b/>
            <w:szCs w:val="24"/>
          </w:rPr>
          <w:t>號函</w:t>
        </w:r>
      </w:hyperlink>
      <w:r w:rsidRPr="007652AA">
        <w:rPr>
          <w:rFonts w:ascii="標楷體" w:eastAsia="標楷體" w:hAnsi="標楷體" w:hint="eastAsia"/>
          <w:b/>
          <w:color w:val="000000" w:themeColor="text1"/>
          <w:szCs w:val="24"/>
        </w:rPr>
        <w:t>）。</w:t>
      </w:r>
    </w:p>
    <w:p w:rsidR="00BD04E9" w:rsidRPr="007652AA" w:rsidRDefault="00BD04E9" w:rsidP="00195953">
      <w:pPr>
        <w:snapToGrid w:val="0"/>
        <w:ind w:left="471" w:hangingChars="196" w:hanging="471"/>
        <w:rPr>
          <w:rFonts w:ascii="標楷體" w:eastAsia="標楷體" w:hAnsi="標楷體"/>
          <w:b/>
          <w:color w:val="000000" w:themeColor="text1"/>
          <w:szCs w:val="24"/>
        </w:rPr>
      </w:pPr>
      <w:r w:rsidRPr="007652AA">
        <w:rPr>
          <w:rFonts w:ascii="標楷體" w:eastAsia="標楷體" w:hAnsi="標楷體" w:hint="eastAsia"/>
          <w:b/>
          <w:color w:val="000000" w:themeColor="text1"/>
          <w:szCs w:val="24"/>
        </w:rPr>
        <w:t>十、教師解聘案生效日期疑義（</w:t>
      </w:r>
      <w:hyperlink r:id="rId20" w:history="1">
        <w:r w:rsidRPr="00195953">
          <w:rPr>
            <w:rStyle w:val="a6"/>
            <w:rFonts w:ascii="標楷體" w:eastAsia="標楷體" w:hAnsi="標楷體" w:hint="eastAsia"/>
            <w:b/>
            <w:szCs w:val="24"/>
          </w:rPr>
          <w:t>教育部</w:t>
        </w:r>
        <w:r w:rsidR="00195953" w:rsidRPr="00195953">
          <w:rPr>
            <w:rStyle w:val="a6"/>
            <w:rFonts w:ascii="標楷體" w:eastAsia="標楷體" w:hAnsi="標楷體"/>
            <w:b/>
            <w:szCs w:val="24"/>
          </w:rPr>
          <w:t>101</w:t>
        </w:r>
        <w:r w:rsidRPr="00195953">
          <w:rPr>
            <w:rStyle w:val="a6"/>
            <w:rFonts w:ascii="標楷體" w:eastAsia="標楷體" w:hAnsi="標楷體" w:hint="eastAsia"/>
            <w:b/>
            <w:szCs w:val="24"/>
          </w:rPr>
          <w:t>年</w:t>
        </w:r>
        <w:r w:rsidR="00195953" w:rsidRPr="00195953">
          <w:rPr>
            <w:rStyle w:val="a6"/>
            <w:rFonts w:ascii="標楷體" w:eastAsia="標楷體" w:hAnsi="標楷體"/>
            <w:b/>
            <w:szCs w:val="24"/>
          </w:rPr>
          <w:t>5</w:t>
        </w:r>
        <w:r w:rsidRPr="00195953">
          <w:rPr>
            <w:rStyle w:val="a6"/>
            <w:rFonts w:ascii="標楷體" w:eastAsia="標楷體" w:hAnsi="標楷體" w:hint="eastAsia"/>
            <w:b/>
            <w:szCs w:val="24"/>
          </w:rPr>
          <w:t>月</w:t>
        </w:r>
        <w:r w:rsidR="00195953" w:rsidRPr="00195953">
          <w:rPr>
            <w:rStyle w:val="a6"/>
            <w:rFonts w:ascii="標楷體" w:eastAsia="標楷體" w:hAnsi="標楷體" w:hint="eastAsia"/>
            <w:b/>
            <w:szCs w:val="24"/>
          </w:rPr>
          <w:t>21</w:t>
        </w:r>
        <w:r w:rsidRPr="00195953">
          <w:rPr>
            <w:rStyle w:val="a6"/>
            <w:rFonts w:ascii="標楷體" w:eastAsia="標楷體" w:hAnsi="標楷體" w:hint="eastAsia"/>
            <w:b/>
            <w:szCs w:val="24"/>
          </w:rPr>
          <w:t>日臺人（二）字第</w:t>
        </w:r>
        <w:r w:rsidR="00195953" w:rsidRPr="00195953">
          <w:rPr>
            <w:rStyle w:val="a6"/>
            <w:rFonts w:ascii="標楷體" w:eastAsia="標楷體" w:hAnsi="標楷體"/>
            <w:b/>
            <w:szCs w:val="24"/>
          </w:rPr>
          <w:t>10100762</w:t>
        </w:r>
        <w:r w:rsidR="00195953" w:rsidRPr="00195953">
          <w:rPr>
            <w:rStyle w:val="a6"/>
            <w:rFonts w:ascii="標楷體" w:eastAsia="標楷體" w:hAnsi="標楷體" w:hint="eastAsia"/>
            <w:b/>
            <w:szCs w:val="24"/>
          </w:rPr>
          <w:t>71A</w:t>
        </w:r>
        <w:r w:rsidRPr="00195953">
          <w:rPr>
            <w:rStyle w:val="a6"/>
            <w:rFonts w:ascii="標楷體" w:eastAsia="標楷體" w:hAnsi="標楷體" w:hint="eastAsia"/>
            <w:b/>
            <w:szCs w:val="24"/>
          </w:rPr>
          <w:t>號函</w:t>
        </w:r>
      </w:hyperlink>
      <w:r w:rsidRPr="007652AA">
        <w:rPr>
          <w:rFonts w:ascii="標楷體" w:eastAsia="標楷體" w:hAnsi="標楷體" w:hint="eastAsia"/>
          <w:b/>
          <w:color w:val="000000" w:themeColor="text1"/>
          <w:szCs w:val="24"/>
        </w:rPr>
        <w:t>）。</w:t>
      </w:r>
    </w:p>
    <w:p w:rsidR="00BD04E9" w:rsidRPr="007652AA" w:rsidRDefault="00BD04E9" w:rsidP="0030021F">
      <w:pPr>
        <w:snapToGrid w:val="0"/>
        <w:ind w:left="485" w:hangingChars="202" w:hanging="485"/>
        <w:rPr>
          <w:rFonts w:ascii="標楷體" w:eastAsia="標楷體" w:hAnsi="標楷體"/>
          <w:b/>
          <w:color w:val="000000" w:themeColor="text1"/>
          <w:szCs w:val="24"/>
        </w:rPr>
      </w:pPr>
      <w:r w:rsidRPr="007652AA">
        <w:rPr>
          <w:rFonts w:ascii="標楷體" w:eastAsia="標楷體" w:hAnsi="標楷體" w:hint="eastAsia"/>
          <w:b/>
          <w:color w:val="000000" w:themeColor="text1"/>
          <w:szCs w:val="24"/>
        </w:rPr>
        <w:t>十一、教師停聘前應否發給聘書（</w:t>
      </w:r>
      <w:hyperlink r:id="rId21" w:history="1">
        <w:r w:rsidRPr="00195953">
          <w:rPr>
            <w:rStyle w:val="a6"/>
            <w:rFonts w:ascii="標楷體" w:eastAsia="標楷體" w:hAnsi="標楷體" w:hint="eastAsia"/>
            <w:b/>
            <w:szCs w:val="24"/>
          </w:rPr>
          <w:t>教育部</w:t>
        </w:r>
        <w:r w:rsidRPr="00195953">
          <w:rPr>
            <w:rStyle w:val="a6"/>
            <w:rFonts w:ascii="標楷體" w:eastAsia="標楷體" w:hAnsi="標楷體"/>
            <w:b/>
            <w:szCs w:val="24"/>
          </w:rPr>
          <w:t>89</w:t>
        </w:r>
        <w:r w:rsidRPr="00195953">
          <w:rPr>
            <w:rStyle w:val="a6"/>
            <w:rFonts w:ascii="標楷體" w:eastAsia="標楷體" w:hAnsi="標楷體" w:hint="eastAsia"/>
            <w:b/>
            <w:szCs w:val="24"/>
          </w:rPr>
          <w:t>年</w:t>
        </w:r>
        <w:r w:rsidRPr="00195953">
          <w:rPr>
            <w:rStyle w:val="a6"/>
            <w:rFonts w:ascii="標楷體" w:eastAsia="標楷體" w:hAnsi="標楷體"/>
            <w:b/>
            <w:szCs w:val="24"/>
          </w:rPr>
          <w:t>3</w:t>
        </w:r>
        <w:r w:rsidRPr="00195953">
          <w:rPr>
            <w:rStyle w:val="a6"/>
            <w:rFonts w:ascii="標楷體" w:eastAsia="標楷體" w:hAnsi="標楷體" w:hint="eastAsia"/>
            <w:b/>
            <w:szCs w:val="24"/>
          </w:rPr>
          <w:t>月</w:t>
        </w:r>
        <w:r w:rsidRPr="00195953">
          <w:rPr>
            <w:rStyle w:val="a6"/>
            <w:rFonts w:ascii="標楷體" w:eastAsia="標楷體" w:hAnsi="標楷體"/>
            <w:b/>
            <w:szCs w:val="24"/>
          </w:rPr>
          <w:t>1</w:t>
        </w:r>
        <w:r w:rsidRPr="00195953">
          <w:rPr>
            <w:rStyle w:val="a6"/>
            <w:rFonts w:ascii="標楷體" w:eastAsia="標楷體" w:hAnsi="標楷體" w:hint="eastAsia"/>
            <w:b/>
            <w:szCs w:val="24"/>
          </w:rPr>
          <w:t>日臺人（二）字第</w:t>
        </w:r>
        <w:r w:rsidRPr="00195953">
          <w:rPr>
            <w:rStyle w:val="a6"/>
            <w:rFonts w:ascii="標楷體" w:eastAsia="標楷體" w:hAnsi="標楷體"/>
            <w:b/>
            <w:szCs w:val="24"/>
          </w:rPr>
          <w:t>89012881</w:t>
        </w:r>
        <w:r w:rsidRPr="00195953">
          <w:rPr>
            <w:rStyle w:val="a6"/>
            <w:rFonts w:ascii="標楷體" w:eastAsia="標楷體" w:hAnsi="標楷體" w:hint="eastAsia"/>
            <w:b/>
            <w:szCs w:val="24"/>
          </w:rPr>
          <w:t>號函</w:t>
        </w:r>
      </w:hyperlink>
      <w:r w:rsidRPr="007652AA">
        <w:rPr>
          <w:rFonts w:ascii="標楷體" w:eastAsia="標楷體" w:hAnsi="標楷體" w:hint="eastAsia"/>
          <w:b/>
          <w:color w:val="000000" w:themeColor="text1"/>
          <w:szCs w:val="24"/>
        </w:rPr>
        <w:t>）。</w:t>
      </w:r>
    </w:p>
    <w:p w:rsidR="00BD04E9" w:rsidRPr="007652AA" w:rsidRDefault="00BD04E9" w:rsidP="00BD04E9">
      <w:pPr>
        <w:snapToGrid w:val="0"/>
        <w:ind w:left="485" w:hangingChars="202" w:hanging="485"/>
        <w:rPr>
          <w:rFonts w:ascii="標楷體" w:eastAsia="標楷體" w:hAnsi="標楷體"/>
          <w:b/>
          <w:color w:val="000000" w:themeColor="text1"/>
          <w:szCs w:val="24"/>
        </w:rPr>
      </w:pPr>
      <w:r w:rsidRPr="007652AA">
        <w:rPr>
          <w:rFonts w:ascii="標楷體" w:eastAsia="標楷體" w:hAnsi="標楷體" w:hint="eastAsia"/>
          <w:b/>
          <w:color w:val="000000" w:themeColor="text1"/>
          <w:szCs w:val="24"/>
        </w:rPr>
        <w:t>十</w:t>
      </w:r>
      <w:r w:rsidR="0030021F">
        <w:rPr>
          <w:rFonts w:ascii="標楷體" w:eastAsia="標楷體" w:hAnsi="標楷體" w:hint="eastAsia"/>
          <w:b/>
          <w:color w:val="000000" w:themeColor="text1"/>
          <w:szCs w:val="24"/>
        </w:rPr>
        <w:t>二</w:t>
      </w:r>
      <w:r w:rsidRPr="007652AA">
        <w:rPr>
          <w:rFonts w:ascii="標楷體" w:eastAsia="標楷體" w:hAnsi="標楷體" w:hint="eastAsia"/>
          <w:b/>
          <w:color w:val="000000" w:themeColor="text1"/>
          <w:szCs w:val="24"/>
        </w:rPr>
        <w:t>、學校性別平等教育委員會（以下簡稱性平會）調查處理校園相關性別事件，事實認定論及「情節重大」之定義與判斷基準（</w:t>
      </w:r>
      <w:hyperlink r:id="rId22" w:history="1">
        <w:r w:rsidRPr="00B6010D">
          <w:rPr>
            <w:rStyle w:val="a6"/>
            <w:rFonts w:ascii="標楷體" w:eastAsia="標楷體" w:hAnsi="標楷體" w:hint="eastAsia"/>
            <w:b/>
            <w:szCs w:val="24"/>
          </w:rPr>
          <w:t>教</w:t>
        </w:r>
        <w:r w:rsidRPr="00B6010D">
          <w:rPr>
            <w:rStyle w:val="a6"/>
            <w:rFonts w:ascii="標楷體" w:eastAsia="標楷體" w:hAnsi="標楷體" w:hint="eastAsia"/>
            <w:b/>
            <w:szCs w:val="24"/>
          </w:rPr>
          <w:t>育</w:t>
        </w:r>
        <w:r w:rsidRPr="00B6010D">
          <w:rPr>
            <w:rStyle w:val="a6"/>
            <w:rFonts w:ascii="標楷體" w:eastAsia="標楷體" w:hAnsi="標楷體" w:hint="eastAsia"/>
            <w:b/>
            <w:szCs w:val="24"/>
          </w:rPr>
          <w:t>部</w:t>
        </w:r>
        <w:r w:rsidRPr="00B6010D">
          <w:rPr>
            <w:rStyle w:val="a6"/>
            <w:rFonts w:ascii="標楷體" w:eastAsia="標楷體" w:hAnsi="標楷體"/>
            <w:b/>
            <w:szCs w:val="24"/>
          </w:rPr>
          <w:t>1</w:t>
        </w:r>
        <w:r w:rsidRPr="00B6010D">
          <w:rPr>
            <w:rStyle w:val="a6"/>
            <w:rFonts w:ascii="標楷體" w:eastAsia="標楷體" w:hAnsi="標楷體"/>
            <w:b/>
            <w:szCs w:val="24"/>
          </w:rPr>
          <w:t>06</w:t>
        </w:r>
        <w:r w:rsidRPr="00B6010D">
          <w:rPr>
            <w:rStyle w:val="a6"/>
            <w:rFonts w:ascii="標楷體" w:eastAsia="標楷體" w:hAnsi="標楷體" w:hint="eastAsia"/>
            <w:b/>
            <w:szCs w:val="24"/>
          </w:rPr>
          <w:t>年</w:t>
        </w:r>
        <w:r w:rsidRPr="00B6010D">
          <w:rPr>
            <w:rStyle w:val="a6"/>
            <w:rFonts w:ascii="標楷體" w:eastAsia="標楷體" w:hAnsi="標楷體"/>
            <w:b/>
            <w:szCs w:val="24"/>
          </w:rPr>
          <w:t>7</w:t>
        </w:r>
        <w:r w:rsidRPr="00B6010D">
          <w:rPr>
            <w:rStyle w:val="a6"/>
            <w:rFonts w:ascii="標楷體" w:eastAsia="標楷體" w:hAnsi="標楷體" w:hint="eastAsia"/>
            <w:b/>
            <w:szCs w:val="24"/>
          </w:rPr>
          <w:t>月</w:t>
        </w:r>
        <w:r w:rsidRPr="00B6010D">
          <w:rPr>
            <w:rStyle w:val="a6"/>
            <w:rFonts w:ascii="標楷體" w:eastAsia="標楷體" w:hAnsi="標楷體"/>
            <w:b/>
            <w:szCs w:val="24"/>
          </w:rPr>
          <w:t>26</w:t>
        </w:r>
        <w:r w:rsidRPr="00B6010D">
          <w:rPr>
            <w:rStyle w:val="a6"/>
            <w:rFonts w:ascii="標楷體" w:eastAsia="標楷體" w:hAnsi="標楷體" w:hint="eastAsia"/>
            <w:b/>
            <w:szCs w:val="24"/>
          </w:rPr>
          <w:t>日臺教學</w:t>
        </w:r>
        <w:r w:rsidRPr="00B6010D">
          <w:rPr>
            <w:rStyle w:val="a6"/>
            <w:rFonts w:ascii="標楷體" w:eastAsia="標楷體" w:hAnsi="標楷體"/>
            <w:b/>
            <w:szCs w:val="24"/>
          </w:rPr>
          <w:t>(</w:t>
        </w:r>
        <w:r w:rsidRPr="00B6010D">
          <w:rPr>
            <w:rStyle w:val="a6"/>
            <w:rFonts w:ascii="標楷體" w:eastAsia="標楷體" w:hAnsi="標楷體" w:hint="eastAsia"/>
            <w:b/>
            <w:szCs w:val="24"/>
          </w:rPr>
          <w:t>三</w:t>
        </w:r>
        <w:r w:rsidRPr="00B6010D">
          <w:rPr>
            <w:rStyle w:val="a6"/>
            <w:rFonts w:ascii="標楷體" w:eastAsia="標楷體" w:hAnsi="標楷體"/>
            <w:b/>
            <w:szCs w:val="24"/>
          </w:rPr>
          <w:t>)</w:t>
        </w:r>
        <w:r w:rsidRPr="00B6010D">
          <w:rPr>
            <w:rStyle w:val="a6"/>
            <w:rFonts w:ascii="標楷體" w:eastAsia="標楷體" w:hAnsi="標楷體" w:hint="eastAsia"/>
            <w:b/>
            <w:szCs w:val="24"/>
          </w:rPr>
          <w:t>字第</w:t>
        </w:r>
        <w:r w:rsidRPr="00B6010D">
          <w:rPr>
            <w:rStyle w:val="a6"/>
            <w:rFonts w:ascii="標楷體" w:eastAsia="標楷體" w:hAnsi="標楷體"/>
            <w:b/>
            <w:szCs w:val="24"/>
          </w:rPr>
          <w:t>1060092113</w:t>
        </w:r>
        <w:r w:rsidRPr="00B6010D">
          <w:rPr>
            <w:rStyle w:val="a6"/>
            <w:rFonts w:ascii="標楷體" w:eastAsia="標楷體" w:hAnsi="標楷體" w:hint="eastAsia"/>
            <w:b/>
            <w:szCs w:val="24"/>
          </w:rPr>
          <w:t>號函</w:t>
        </w:r>
      </w:hyperlink>
      <w:r w:rsidRPr="007652AA">
        <w:rPr>
          <w:rFonts w:ascii="標楷體" w:eastAsia="標楷體" w:hAnsi="標楷體" w:hint="eastAsia"/>
          <w:b/>
          <w:color w:val="000000" w:themeColor="text1"/>
          <w:szCs w:val="24"/>
        </w:rPr>
        <w:t>）</w:t>
      </w:r>
      <w:r w:rsidR="00B6010D">
        <w:rPr>
          <w:rFonts w:ascii="標楷體" w:eastAsia="標楷體" w:hAnsi="標楷體" w:hint="eastAsia"/>
          <w:b/>
          <w:color w:val="000000" w:themeColor="text1"/>
          <w:szCs w:val="24"/>
        </w:rPr>
        <w:t>。</w:t>
      </w:r>
    </w:p>
    <w:p w:rsidR="00BD04E9" w:rsidRDefault="0030021F" w:rsidP="00003735">
      <w:pPr>
        <w:snapToGrid w:val="0"/>
        <w:ind w:left="485" w:hangingChars="202" w:hanging="485"/>
        <w:rPr>
          <w:rFonts w:ascii="標楷體" w:eastAsia="標楷體" w:hAnsi="標楷體" w:hint="eastAsia"/>
          <w:b/>
          <w:color w:val="000000" w:themeColor="text1"/>
          <w:szCs w:val="24"/>
        </w:rPr>
      </w:pPr>
      <w:r>
        <w:rPr>
          <w:rFonts w:ascii="標楷體" w:eastAsia="標楷體" w:hAnsi="標楷體" w:hint="eastAsia"/>
          <w:b/>
          <w:color w:val="000000" w:themeColor="text1"/>
          <w:szCs w:val="24"/>
        </w:rPr>
        <w:t>十三</w:t>
      </w:r>
      <w:r w:rsidR="00BD04E9" w:rsidRPr="007652AA">
        <w:rPr>
          <w:rFonts w:ascii="標楷體" w:eastAsia="標楷體" w:hAnsi="標楷體" w:hint="eastAsia"/>
          <w:b/>
          <w:color w:val="000000" w:themeColor="text1"/>
          <w:szCs w:val="24"/>
        </w:rPr>
        <w:t>、</w:t>
      </w:r>
      <w:r w:rsidR="00B6010D">
        <w:rPr>
          <w:rFonts w:ascii="標楷體" w:eastAsia="標楷體" w:hAnsi="標楷體" w:hint="eastAsia"/>
          <w:b/>
          <w:color w:val="000000" w:themeColor="text1"/>
          <w:szCs w:val="24"/>
        </w:rPr>
        <w:t>校園</w:t>
      </w:r>
      <w:r w:rsidR="00A11360" w:rsidRPr="00A11360">
        <w:rPr>
          <w:rFonts w:ascii="標楷體" w:eastAsia="標楷體" w:hAnsi="標楷體"/>
          <w:b/>
          <w:color w:val="000000" w:themeColor="text1"/>
          <w:szCs w:val="24"/>
        </w:rPr>
        <w:t>性騷擾之防治及處理，依事件當事人之身分及各該法益</w:t>
      </w:r>
      <w:r w:rsidR="00B6010D">
        <w:rPr>
          <w:rFonts w:ascii="標楷體" w:eastAsia="標楷體" w:hAnsi="標楷體" w:hint="eastAsia"/>
          <w:b/>
          <w:color w:val="000000" w:themeColor="text1"/>
          <w:szCs w:val="24"/>
        </w:rPr>
        <w:t>分別</w:t>
      </w:r>
      <w:r w:rsidR="00BD04E9" w:rsidRPr="007652AA">
        <w:rPr>
          <w:rFonts w:ascii="標楷體" w:eastAsia="標楷體" w:hAnsi="標楷體" w:hint="eastAsia"/>
          <w:b/>
          <w:color w:val="000000" w:themeColor="text1"/>
          <w:szCs w:val="24"/>
        </w:rPr>
        <w:t>適用</w:t>
      </w:r>
      <w:r w:rsidR="00B6010D" w:rsidRPr="007652AA">
        <w:rPr>
          <w:rFonts w:ascii="標楷體" w:eastAsia="標楷體" w:hAnsi="標楷體" w:hint="eastAsia"/>
          <w:b/>
          <w:color w:val="000000" w:themeColor="text1"/>
          <w:szCs w:val="24"/>
        </w:rPr>
        <w:t>性別平等教育法</w:t>
      </w:r>
      <w:r w:rsidR="00B6010D">
        <w:rPr>
          <w:rFonts w:ascii="標楷體" w:eastAsia="標楷體" w:hAnsi="標楷體" w:hint="eastAsia"/>
          <w:b/>
          <w:color w:val="000000" w:themeColor="text1"/>
          <w:szCs w:val="24"/>
        </w:rPr>
        <w:t>、</w:t>
      </w:r>
      <w:r w:rsidR="00BD04E9" w:rsidRPr="007652AA">
        <w:rPr>
          <w:rFonts w:ascii="標楷體" w:eastAsia="標楷體" w:hAnsi="標楷體" w:hint="eastAsia"/>
          <w:b/>
          <w:color w:val="000000" w:themeColor="text1"/>
          <w:szCs w:val="24"/>
        </w:rPr>
        <w:t>性別工作平等法、性騷擾防治法或工作場所性騷擾防治措施申訴及懲戒辦法訂定準則</w:t>
      </w:r>
      <w:r w:rsidR="00B6010D">
        <w:rPr>
          <w:rFonts w:ascii="標楷體" w:eastAsia="標楷體" w:hAnsi="標楷體" w:hint="eastAsia"/>
          <w:b/>
          <w:color w:val="000000" w:themeColor="text1"/>
          <w:szCs w:val="24"/>
        </w:rPr>
        <w:t>辦理(</w:t>
      </w:r>
      <w:hyperlink r:id="rId23" w:history="1">
        <w:r w:rsidR="00BD04E9" w:rsidRPr="00B6010D">
          <w:rPr>
            <w:rStyle w:val="a6"/>
            <w:rFonts w:ascii="標楷體" w:eastAsia="標楷體" w:hAnsi="標楷體" w:hint="eastAsia"/>
            <w:b/>
            <w:szCs w:val="24"/>
          </w:rPr>
          <w:t>教育部</w:t>
        </w:r>
        <w:r w:rsidR="00BD04E9" w:rsidRPr="00B6010D">
          <w:rPr>
            <w:rStyle w:val="a6"/>
            <w:rFonts w:ascii="標楷體" w:eastAsia="標楷體" w:hAnsi="標楷體"/>
            <w:b/>
            <w:szCs w:val="24"/>
          </w:rPr>
          <w:t>1</w:t>
        </w:r>
        <w:r w:rsidR="00BD04E9" w:rsidRPr="00B6010D">
          <w:rPr>
            <w:rStyle w:val="a6"/>
            <w:rFonts w:ascii="標楷體" w:eastAsia="標楷體" w:hAnsi="標楷體"/>
            <w:b/>
            <w:szCs w:val="24"/>
          </w:rPr>
          <w:t>0</w:t>
        </w:r>
        <w:r w:rsidR="00BD04E9" w:rsidRPr="00B6010D">
          <w:rPr>
            <w:rStyle w:val="a6"/>
            <w:rFonts w:ascii="標楷體" w:eastAsia="標楷體" w:hAnsi="標楷體"/>
            <w:b/>
            <w:szCs w:val="24"/>
          </w:rPr>
          <w:t>2</w:t>
        </w:r>
        <w:r w:rsidR="00BD04E9" w:rsidRPr="00B6010D">
          <w:rPr>
            <w:rStyle w:val="a6"/>
            <w:rFonts w:ascii="標楷體" w:eastAsia="標楷體" w:hAnsi="標楷體" w:hint="eastAsia"/>
            <w:b/>
            <w:szCs w:val="24"/>
          </w:rPr>
          <w:t>年</w:t>
        </w:r>
        <w:r w:rsidR="00BD04E9" w:rsidRPr="00B6010D">
          <w:rPr>
            <w:rStyle w:val="a6"/>
            <w:rFonts w:ascii="標楷體" w:eastAsia="標楷體" w:hAnsi="標楷體"/>
            <w:b/>
            <w:szCs w:val="24"/>
          </w:rPr>
          <w:t>12</w:t>
        </w:r>
        <w:r w:rsidR="00BD04E9" w:rsidRPr="00B6010D">
          <w:rPr>
            <w:rStyle w:val="a6"/>
            <w:rFonts w:ascii="標楷體" w:eastAsia="標楷體" w:hAnsi="標楷體" w:hint="eastAsia"/>
            <w:b/>
            <w:szCs w:val="24"/>
          </w:rPr>
          <w:t>月</w:t>
        </w:r>
        <w:r w:rsidR="00BD04E9" w:rsidRPr="00B6010D">
          <w:rPr>
            <w:rStyle w:val="a6"/>
            <w:rFonts w:ascii="標楷體" w:eastAsia="標楷體" w:hAnsi="標楷體"/>
            <w:b/>
            <w:szCs w:val="24"/>
          </w:rPr>
          <w:t>2</w:t>
        </w:r>
        <w:r w:rsidR="00BD04E9" w:rsidRPr="00B6010D">
          <w:rPr>
            <w:rStyle w:val="a6"/>
            <w:rFonts w:ascii="標楷體" w:eastAsia="標楷體" w:hAnsi="標楷體"/>
            <w:b/>
            <w:szCs w:val="24"/>
          </w:rPr>
          <w:t>4</w:t>
        </w:r>
        <w:r w:rsidR="00BD04E9" w:rsidRPr="00B6010D">
          <w:rPr>
            <w:rStyle w:val="a6"/>
            <w:rFonts w:ascii="標楷體" w:eastAsia="標楷體" w:hAnsi="標楷體" w:hint="eastAsia"/>
            <w:b/>
            <w:szCs w:val="24"/>
          </w:rPr>
          <w:t>日臺教學</w:t>
        </w:r>
        <w:r w:rsidR="00BD04E9" w:rsidRPr="00B6010D">
          <w:rPr>
            <w:rStyle w:val="a6"/>
            <w:rFonts w:ascii="標楷體" w:eastAsia="標楷體" w:hAnsi="標楷體"/>
            <w:b/>
            <w:szCs w:val="24"/>
          </w:rPr>
          <w:t>(</w:t>
        </w:r>
        <w:r w:rsidR="00BD04E9" w:rsidRPr="00B6010D">
          <w:rPr>
            <w:rStyle w:val="a6"/>
            <w:rFonts w:ascii="標楷體" w:eastAsia="標楷體" w:hAnsi="標楷體" w:hint="eastAsia"/>
            <w:b/>
            <w:szCs w:val="24"/>
          </w:rPr>
          <w:t>三</w:t>
        </w:r>
        <w:r w:rsidR="00BD04E9" w:rsidRPr="00B6010D">
          <w:rPr>
            <w:rStyle w:val="a6"/>
            <w:rFonts w:ascii="標楷體" w:eastAsia="標楷體" w:hAnsi="標楷體"/>
            <w:b/>
            <w:szCs w:val="24"/>
          </w:rPr>
          <w:t>)</w:t>
        </w:r>
        <w:r w:rsidR="00BD04E9" w:rsidRPr="00B6010D">
          <w:rPr>
            <w:rStyle w:val="a6"/>
            <w:rFonts w:ascii="標楷體" w:eastAsia="標楷體" w:hAnsi="標楷體" w:hint="eastAsia"/>
            <w:b/>
            <w:szCs w:val="24"/>
          </w:rPr>
          <w:t>字第</w:t>
        </w:r>
        <w:r w:rsidR="00BD04E9" w:rsidRPr="00B6010D">
          <w:rPr>
            <w:rStyle w:val="a6"/>
            <w:rFonts w:ascii="標楷體" w:eastAsia="標楷體" w:hAnsi="標楷體"/>
            <w:b/>
            <w:szCs w:val="24"/>
          </w:rPr>
          <w:t>1020165630</w:t>
        </w:r>
        <w:r w:rsidR="00BD04E9" w:rsidRPr="00B6010D">
          <w:rPr>
            <w:rStyle w:val="a6"/>
            <w:rFonts w:ascii="標楷體" w:eastAsia="標楷體" w:hAnsi="標楷體" w:hint="eastAsia"/>
            <w:b/>
            <w:szCs w:val="24"/>
          </w:rPr>
          <w:t>號函</w:t>
        </w:r>
      </w:hyperlink>
      <w:r w:rsidR="00B6010D">
        <w:rPr>
          <w:rFonts w:ascii="標楷體" w:eastAsia="標楷體" w:hAnsi="標楷體" w:hint="eastAsia"/>
          <w:b/>
          <w:color w:val="000000" w:themeColor="text1"/>
          <w:szCs w:val="24"/>
        </w:rPr>
        <w:t>)</w:t>
      </w:r>
      <w:r w:rsidR="00BD04E9" w:rsidRPr="007652AA">
        <w:rPr>
          <w:rFonts w:ascii="標楷體" w:eastAsia="標楷體" w:hAnsi="標楷體" w:hint="eastAsia"/>
          <w:b/>
          <w:color w:val="000000" w:themeColor="text1"/>
          <w:szCs w:val="24"/>
        </w:rPr>
        <w:t>。</w:t>
      </w:r>
    </w:p>
    <w:p w:rsidR="00BD04E9" w:rsidRPr="007652AA" w:rsidRDefault="00AF712F" w:rsidP="00AF712F">
      <w:pPr>
        <w:snapToGrid w:val="0"/>
        <w:ind w:left="485" w:hangingChars="202" w:hanging="485"/>
        <w:rPr>
          <w:rFonts w:ascii="標楷體" w:eastAsia="標楷體" w:hAnsi="標楷體"/>
          <w:b/>
          <w:color w:val="000000" w:themeColor="text1"/>
          <w:szCs w:val="24"/>
        </w:rPr>
      </w:pPr>
      <w:r>
        <w:rPr>
          <w:rFonts w:ascii="標楷體" w:eastAsia="標楷體" w:hAnsi="標楷體" w:hint="eastAsia"/>
          <w:b/>
          <w:color w:val="000000" w:themeColor="text1"/>
          <w:szCs w:val="24"/>
        </w:rPr>
        <w:t>十四、</w:t>
      </w:r>
      <w:r w:rsidRPr="00AF712F">
        <w:rPr>
          <w:rFonts w:ascii="標楷體" w:eastAsia="標楷體" w:hAnsi="標楷體"/>
          <w:b/>
          <w:color w:val="000000" w:themeColor="text1"/>
          <w:szCs w:val="24"/>
        </w:rPr>
        <w:t>各級學校非屬性別平等教育法所定性騷擾事件之申訴及處理流程說明</w:t>
      </w:r>
      <w:r>
        <w:rPr>
          <w:rFonts w:ascii="標楷體" w:eastAsia="標楷體" w:hAnsi="標楷體" w:hint="eastAsia"/>
          <w:b/>
          <w:color w:val="000000" w:themeColor="text1"/>
          <w:szCs w:val="24"/>
        </w:rPr>
        <w:t>(</w:t>
      </w:r>
      <w:hyperlink r:id="rId24" w:history="1">
        <w:r w:rsidRPr="00B6010D">
          <w:rPr>
            <w:rStyle w:val="a6"/>
            <w:rFonts w:ascii="標楷體" w:eastAsia="標楷體" w:hAnsi="標楷體" w:hint="eastAsia"/>
            <w:b/>
            <w:szCs w:val="24"/>
          </w:rPr>
          <w:t>教育部</w:t>
        </w:r>
        <w:r w:rsidRPr="00B6010D">
          <w:rPr>
            <w:rStyle w:val="a6"/>
            <w:rFonts w:ascii="標楷體" w:eastAsia="標楷體" w:hAnsi="標楷體"/>
            <w:b/>
            <w:szCs w:val="24"/>
          </w:rPr>
          <w:t>102</w:t>
        </w:r>
        <w:r w:rsidRPr="00B6010D">
          <w:rPr>
            <w:rStyle w:val="a6"/>
            <w:rFonts w:ascii="標楷體" w:eastAsia="標楷體" w:hAnsi="標楷體" w:hint="eastAsia"/>
            <w:b/>
            <w:szCs w:val="24"/>
          </w:rPr>
          <w:t>年</w:t>
        </w:r>
        <w:r w:rsidRPr="00B6010D">
          <w:rPr>
            <w:rStyle w:val="a6"/>
            <w:rFonts w:ascii="標楷體" w:eastAsia="標楷體" w:hAnsi="標楷體"/>
            <w:b/>
            <w:szCs w:val="24"/>
          </w:rPr>
          <w:t>12</w:t>
        </w:r>
        <w:r w:rsidRPr="00B6010D">
          <w:rPr>
            <w:rStyle w:val="a6"/>
            <w:rFonts w:ascii="標楷體" w:eastAsia="標楷體" w:hAnsi="標楷體" w:hint="eastAsia"/>
            <w:b/>
            <w:szCs w:val="24"/>
          </w:rPr>
          <w:t>月</w:t>
        </w:r>
        <w:r w:rsidRPr="00B6010D">
          <w:rPr>
            <w:rStyle w:val="a6"/>
            <w:rFonts w:ascii="標楷體" w:eastAsia="標楷體" w:hAnsi="標楷體"/>
            <w:b/>
            <w:szCs w:val="24"/>
          </w:rPr>
          <w:t>24</w:t>
        </w:r>
        <w:r w:rsidRPr="00B6010D">
          <w:rPr>
            <w:rStyle w:val="a6"/>
            <w:rFonts w:ascii="標楷體" w:eastAsia="標楷體" w:hAnsi="標楷體" w:hint="eastAsia"/>
            <w:b/>
            <w:szCs w:val="24"/>
          </w:rPr>
          <w:t>日臺教學</w:t>
        </w:r>
        <w:r w:rsidRPr="00B6010D">
          <w:rPr>
            <w:rStyle w:val="a6"/>
            <w:rFonts w:ascii="標楷體" w:eastAsia="標楷體" w:hAnsi="標楷體"/>
            <w:b/>
            <w:szCs w:val="24"/>
          </w:rPr>
          <w:t>(</w:t>
        </w:r>
        <w:r w:rsidRPr="00B6010D">
          <w:rPr>
            <w:rStyle w:val="a6"/>
            <w:rFonts w:ascii="標楷體" w:eastAsia="標楷體" w:hAnsi="標楷體" w:hint="eastAsia"/>
            <w:b/>
            <w:szCs w:val="24"/>
          </w:rPr>
          <w:t>三</w:t>
        </w:r>
        <w:r w:rsidRPr="00B6010D">
          <w:rPr>
            <w:rStyle w:val="a6"/>
            <w:rFonts w:ascii="標楷體" w:eastAsia="標楷體" w:hAnsi="標楷體"/>
            <w:b/>
            <w:szCs w:val="24"/>
          </w:rPr>
          <w:t>)</w:t>
        </w:r>
        <w:r w:rsidRPr="00B6010D">
          <w:rPr>
            <w:rStyle w:val="a6"/>
            <w:rFonts w:ascii="標楷體" w:eastAsia="標楷體" w:hAnsi="標楷體" w:hint="eastAsia"/>
            <w:b/>
            <w:szCs w:val="24"/>
          </w:rPr>
          <w:t>字第</w:t>
        </w:r>
        <w:r w:rsidRPr="00B6010D">
          <w:rPr>
            <w:rStyle w:val="a6"/>
            <w:rFonts w:ascii="標楷體" w:eastAsia="標楷體" w:hAnsi="標楷體"/>
            <w:b/>
            <w:szCs w:val="24"/>
          </w:rPr>
          <w:t>102016</w:t>
        </w:r>
        <w:r w:rsidRPr="00B6010D">
          <w:rPr>
            <w:rStyle w:val="a6"/>
            <w:rFonts w:ascii="標楷體" w:eastAsia="標楷體" w:hAnsi="標楷體"/>
            <w:b/>
            <w:szCs w:val="24"/>
          </w:rPr>
          <w:t>5</w:t>
        </w:r>
        <w:r w:rsidRPr="00B6010D">
          <w:rPr>
            <w:rStyle w:val="a6"/>
            <w:rFonts w:ascii="標楷體" w:eastAsia="標楷體" w:hAnsi="標楷體"/>
            <w:b/>
            <w:szCs w:val="24"/>
          </w:rPr>
          <w:t>630</w:t>
        </w:r>
        <w:r w:rsidRPr="00B6010D">
          <w:rPr>
            <w:rStyle w:val="a6"/>
            <w:rFonts w:ascii="標楷體" w:eastAsia="標楷體" w:hAnsi="標楷體" w:hint="eastAsia"/>
            <w:b/>
            <w:szCs w:val="24"/>
          </w:rPr>
          <w:t>號函</w:t>
        </w:r>
      </w:hyperlink>
      <w:r>
        <w:rPr>
          <w:rFonts w:ascii="標楷體" w:eastAsia="標楷體" w:hAnsi="標楷體" w:hint="eastAsia"/>
          <w:b/>
          <w:color w:val="000000" w:themeColor="text1"/>
          <w:szCs w:val="24"/>
        </w:rPr>
        <w:t>)</w:t>
      </w:r>
      <w:r w:rsidRPr="007652AA">
        <w:rPr>
          <w:rFonts w:ascii="標楷體" w:eastAsia="標楷體" w:hAnsi="標楷體" w:hint="eastAsia"/>
          <w:b/>
          <w:color w:val="000000" w:themeColor="text1"/>
          <w:szCs w:val="24"/>
        </w:rPr>
        <w:t>。</w:t>
      </w:r>
      <w:bookmarkStart w:id="0" w:name="_GoBack"/>
      <w:bookmarkEnd w:id="0"/>
    </w:p>
    <w:sectPr w:rsidR="00BD04E9" w:rsidRPr="007652AA" w:rsidSect="00DD34CB">
      <w:footerReference w:type="default" r:id="rId25"/>
      <w:pgSz w:w="11906" w:h="16838" w:code="9"/>
      <w:pgMar w:top="1440" w:right="1797" w:bottom="1440" w:left="179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9D9" w:rsidRDefault="00A779D9" w:rsidP="0054489A">
      <w:r>
        <w:separator/>
      </w:r>
    </w:p>
  </w:endnote>
  <w:endnote w:type="continuationSeparator" w:id="0">
    <w:p w:rsidR="00A779D9" w:rsidRDefault="00A779D9" w:rsidP="00544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DFKaiShu-SB-Estd-BF">
    <w:altName w:val="Arial Unicode MS"/>
    <w:panose1 w:val="00000000000000000000"/>
    <w:charset w:val="88"/>
    <w:family w:val="auto"/>
    <w:notTrueType/>
    <w:pitch w:val="default"/>
    <w:sig w:usb0="00000003" w:usb1="080E0000" w:usb2="00000010" w:usb3="00000000" w:csb0="001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89A" w:rsidRDefault="0054489A">
    <w:pPr>
      <w:pStyle w:val="ab"/>
    </w:pPr>
    <w:r>
      <w:ptab w:relativeTo="margin" w:alignment="center" w:leader="none"/>
    </w:r>
    <w:r>
      <w:rPr>
        <w:rFonts w:hint="eastAsia"/>
      </w:rPr>
      <w:t>第</w:t>
    </w:r>
    <w:r w:rsidR="00012A0B">
      <w:fldChar w:fldCharType="begin"/>
    </w:r>
    <w:r w:rsidR="00012A0B">
      <w:instrText>PAGE   \* MERGEFORMAT</w:instrText>
    </w:r>
    <w:r w:rsidR="00012A0B">
      <w:fldChar w:fldCharType="separate"/>
    </w:r>
    <w:r w:rsidR="00AF712F" w:rsidRPr="00AF712F">
      <w:rPr>
        <w:noProof/>
        <w:lang w:val="zh-TW"/>
      </w:rPr>
      <w:t>8</w:t>
    </w:r>
    <w:r w:rsidR="00012A0B">
      <w:fldChar w:fldCharType="end"/>
    </w:r>
    <w:r>
      <w:rPr>
        <w:rFonts w:hint="eastAsia"/>
      </w:rPr>
      <w:t>頁</w:t>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9D9" w:rsidRDefault="00A779D9" w:rsidP="0054489A">
      <w:r>
        <w:separator/>
      </w:r>
    </w:p>
  </w:footnote>
  <w:footnote w:type="continuationSeparator" w:id="0">
    <w:p w:rsidR="00A779D9" w:rsidRDefault="00A779D9" w:rsidP="005448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A4FDE"/>
    <w:multiLevelType w:val="hybridMultilevel"/>
    <w:tmpl w:val="B6822FBC"/>
    <w:lvl w:ilvl="0" w:tplc="AC92DDE2">
      <w:start w:val="1"/>
      <w:numFmt w:val="taiwaneseCountingThousand"/>
      <w:lvlText w:val="%1、"/>
      <w:lvlJc w:val="left"/>
      <w:pPr>
        <w:ind w:left="583" w:hanging="480"/>
      </w:pPr>
      <w:rPr>
        <w:rFonts w:hint="default"/>
      </w:rPr>
    </w:lvl>
    <w:lvl w:ilvl="1" w:tplc="04090019" w:tentative="1">
      <w:start w:val="1"/>
      <w:numFmt w:val="ideographTraditional"/>
      <w:lvlText w:val="%2、"/>
      <w:lvlJc w:val="left"/>
      <w:pPr>
        <w:ind w:left="1063" w:hanging="480"/>
      </w:pPr>
    </w:lvl>
    <w:lvl w:ilvl="2" w:tplc="0409001B" w:tentative="1">
      <w:start w:val="1"/>
      <w:numFmt w:val="lowerRoman"/>
      <w:lvlText w:val="%3."/>
      <w:lvlJc w:val="right"/>
      <w:pPr>
        <w:ind w:left="1543" w:hanging="480"/>
      </w:pPr>
    </w:lvl>
    <w:lvl w:ilvl="3" w:tplc="0409000F" w:tentative="1">
      <w:start w:val="1"/>
      <w:numFmt w:val="decimal"/>
      <w:lvlText w:val="%4."/>
      <w:lvlJc w:val="left"/>
      <w:pPr>
        <w:ind w:left="2023" w:hanging="480"/>
      </w:pPr>
    </w:lvl>
    <w:lvl w:ilvl="4" w:tplc="04090019" w:tentative="1">
      <w:start w:val="1"/>
      <w:numFmt w:val="ideographTraditional"/>
      <w:lvlText w:val="%5、"/>
      <w:lvlJc w:val="left"/>
      <w:pPr>
        <w:ind w:left="2503" w:hanging="480"/>
      </w:pPr>
    </w:lvl>
    <w:lvl w:ilvl="5" w:tplc="0409001B" w:tentative="1">
      <w:start w:val="1"/>
      <w:numFmt w:val="lowerRoman"/>
      <w:lvlText w:val="%6."/>
      <w:lvlJc w:val="right"/>
      <w:pPr>
        <w:ind w:left="2983" w:hanging="480"/>
      </w:pPr>
    </w:lvl>
    <w:lvl w:ilvl="6" w:tplc="0409000F" w:tentative="1">
      <w:start w:val="1"/>
      <w:numFmt w:val="decimal"/>
      <w:lvlText w:val="%7."/>
      <w:lvlJc w:val="left"/>
      <w:pPr>
        <w:ind w:left="3463" w:hanging="480"/>
      </w:pPr>
    </w:lvl>
    <w:lvl w:ilvl="7" w:tplc="04090019" w:tentative="1">
      <w:start w:val="1"/>
      <w:numFmt w:val="ideographTraditional"/>
      <w:lvlText w:val="%8、"/>
      <w:lvlJc w:val="left"/>
      <w:pPr>
        <w:ind w:left="3943" w:hanging="480"/>
      </w:pPr>
    </w:lvl>
    <w:lvl w:ilvl="8" w:tplc="0409001B" w:tentative="1">
      <w:start w:val="1"/>
      <w:numFmt w:val="lowerRoman"/>
      <w:lvlText w:val="%9."/>
      <w:lvlJc w:val="right"/>
      <w:pPr>
        <w:ind w:left="4423"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5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FFA"/>
    <w:rsid w:val="00003735"/>
    <w:rsid w:val="00012A0B"/>
    <w:rsid w:val="00062DD3"/>
    <w:rsid w:val="00087EAF"/>
    <w:rsid w:val="000A1E43"/>
    <w:rsid w:val="000A4E09"/>
    <w:rsid w:val="00116D12"/>
    <w:rsid w:val="001519E2"/>
    <w:rsid w:val="001543FF"/>
    <w:rsid w:val="001553F3"/>
    <w:rsid w:val="00182DD9"/>
    <w:rsid w:val="00190E74"/>
    <w:rsid w:val="00195953"/>
    <w:rsid w:val="001C5A6F"/>
    <w:rsid w:val="001D0369"/>
    <w:rsid w:val="001D0D26"/>
    <w:rsid w:val="001D51B7"/>
    <w:rsid w:val="001E0921"/>
    <w:rsid w:val="0020652B"/>
    <w:rsid w:val="002244A5"/>
    <w:rsid w:val="00262BB1"/>
    <w:rsid w:val="00274725"/>
    <w:rsid w:val="00291FF1"/>
    <w:rsid w:val="002A0B30"/>
    <w:rsid w:val="002D09F4"/>
    <w:rsid w:val="002D7759"/>
    <w:rsid w:val="002F5E41"/>
    <w:rsid w:val="0030021F"/>
    <w:rsid w:val="00391DB8"/>
    <w:rsid w:val="00397C11"/>
    <w:rsid w:val="003E454E"/>
    <w:rsid w:val="003E5D0A"/>
    <w:rsid w:val="003E621D"/>
    <w:rsid w:val="003F76EB"/>
    <w:rsid w:val="00443E66"/>
    <w:rsid w:val="00446B57"/>
    <w:rsid w:val="00461DF6"/>
    <w:rsid w:val="004733A8"/>
    <w:rsid w:val="00491F0D"/>
    <w:rsid w:val="004E5F6C"/>
    <w:rsid w:val="004F7AE3"/>
    <w:rsid w:val="00513106"/>
    <w:rsid w:val="00520668"/>
    <w:rsid w:val="00523FC7"/>
    <w:rsid w:val="005313B8"/>
    <w:rsid w:val="0053186B"/>
    <w:rsid w:val="00536575"/>
    <w:rsid w:val="0054489A"/>
    <w:rsid w:val="005641A7"/>
    <w:rsid w:val="0056728C"/>
    <w:rsid w:val="005676F9"/>
    <w:rsid w:val="0059170E"/>
    <w:rsid w:val="005C5222"/>
    <w:rsid w:val="005D3458"/>
    <w:rsid w:val="00655556"/>
    <w:rsid w:val="006751F1"/>
    <w:rsid w:val="006942DF"/>
    <w:rsid w:val="006A245E"/>
    <w:rsid w:val="006C04AD"/>
    <w:rsid w:val="006F282E"/>
    <w:rsid w:val="006F391D"/>
    <w:rsid w:val="00721951"/>
    <w:rsid w:val="00747650"/>
    <w:rsid w:val="00761170"/>
    <w:rsid w:val="007652AA"/>
    <w:rsid w:val="007A18FB"/>
    <w:rsid w:val="007B08B1"/>
    <w:rsid w:val="007B60DE"/>
    <w:rsid w:val="007D7BA0"/>
    <w:rsid w:val="007E16FB"/>
    <w:rsid w:val="007F51E1"/>
    <w:rsid w:val="007F7248"/>
    <w:rsid w:val="00831CC3"/>
    <w:rsid w:val="00840F84"/>
    <w:rsid w:val="00843D94"/>
    <w:rsid w:val="008644A6"/>
    <w:rsid w:val="0088624A"/>
    <w:rsid w:val="008872EA"/>
    <w:rsid w:val="008A6DB2"/>
    <w:rsid w:val="008E056C"/>
    <w:rsid w:val="008E56D0"/>
    <w:rsid w:val="008F7FF9"/>
    <w:rsid w:val="009030FE"/>
    <w:rsid w:val="0090796A"/>
    <w:rsid w:val="00915AC3"/>
    <w:rsid w:val="009335BA"/>
    <w:rsid w:val="00952822"/>
    <w:rsid w:val="00967119"/>
    <w:rsid w:val="00992CF9"/>
    <w:rsid w:val="009B3770"/>
    <w:rsid w:val="009D0B4A"/>
    <w:rsid w:val="00A11360"/>
    <w:rsid w:val="00A46B88"/>
    <w:rsid w:val="00A6290C"/>
    <w:rsid w:val="00A779D9"/>
    <w:rsid w:val="00AC1E7C"/>
    <w:rsid w:val="00AF4213"/>
    <w:rsid w:val="00AF712F"/>
    <w:rsid w:val="00B2181E"/>
    <w:rsid w:val="00B32CE6"/>
    <w:rsid w:val="00B37D27"/>
    <w:rsid w:val="00B6010D"/>
    <w:rsid w:val="00B74268"/>
    <w:rsid w:val="00B80E07"/>
    <w:rsid w:val="00B86BF9"/>
    <w:rsid w:val="00BA2B30"/>
    <w:rsid w:val="00BB4996"/>
    <w:rsid w:val="00BC7FDA"/>
    <w:rsid w:val="00BD04E9"/>
    <w:rsid w:val="00BE1179"/>
    <w:rsid w:val="00BF1CB6"/>
    <w:rsid w:val="00C05305"/>
    <w:rsid w:val="00C072FC"/>
    <w:rsid w:val="00C1093D"/>
    <w:rsid w:val="00C12708"/>
    <w:rsid w:val="00C56A34"/>
    <w:rsid w:val="00C66073"/>
    <w:rsid w:val="00C669C4"/>
    <w:rsid w:val="00C82E44"/>
    <w:rsid w:val="00C9635E"/>
    <w:rsid w:val="00CA357A"/>
    <w:rsid w:val="00CD08EC"/>
    <w:rsid w:val="00CE6ABC"/>
    <w:rsid w:val="00CF475D"/>
    <w:rsid w:val="00CF7492"/>
    <w:rsid w:val="00D04B16"/>
    <w:rsid w:val="00D4054A"/>
    <w:rsid w:val="00D42471"/>
    <w:rsid w:val="00D51FFA"/>
    <w:rsid w:val="00D922B7"/>
    <w:rsid w:val="00DA7CD7"/>
    <w:rsid w:val="00DC5704"/>
    <w:rsid w:val="00DD34CB"/>
    <w:rsid w:val="00E66138"/>
    <w:rsid w:val="00E81C2F"/>
    <w:rsid w:val="00E942A9"/>
    <w:rsid w:val="00EF3056"/>
    <w:rsid w:val="00EF7BBB"/>
    <w:rsid w:val="00F32E27"/>
    <w:rsid w:val="00F44A25"/>
    <w:rsid w:val="00F62574"/>
    <w:rsid w:val="00FB16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FFA"/>
    <w:pPr>
      <w:widowControl w:val="0"/>
    </w:pPr>
    <w:rPr>
      <w:rFonts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D51FFA"/>
    <w:pPr>
      <w:spacing w:before="10"/>
      <w:ind w:left="218"/>
    </w:pPr>
    <w:rPr>
      <w:rFonts w:ascii="標楷體" w:eastAsia="標楷體" w:hAnsi="標楷體"/>
      <w:kern w:val="0"/>
      <w:szCs w:val="24"/>
      <w:lang w:eastAsia="en-US"/>
    </w:rPr>
  </w:style>
  <w:style w:type="character" w:customStyle="1" w:styleId="a4">
    <w:name w:val="本文 字元"/>
    <w:basedOn w:val="a0"/>
    <w:link w:val="a3"/>
    <w:uiPriority w:val="1"/>
    <w:rsid w:val="00D51FFA"/>
    <w:rPr>
      <w:rFonts w:ascii="標楷體" w:eastAsia="標楷體" w:hAnsi="標楷體" w:cs="Times New Roman"/>
      <w:kern w:val="0"/>
      <w:szCs w:val="24"/>
      <w:lang w:eastAsia="en-US"/>
    </w:rPr>
  </w:style>
  <w:style w:type="table" w:styleId="a5">
    <w:name w:val="Table Grid"/>
    <w:basedOn w:val="a1"/>
    <w:uiPriority w:val="59"/>
    <w:rsid w:val="00274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rsid w:val="00BD04E9"/>
    <w:rPr>
      <w:rFonts w:cs="Times New Roman"/>
      <w:color w:val="0000FF"/>
      <w:u w:val="single"/>
    </w:rPr>
  </w:style>
  <w:style w:type="character" w:customStyle="1" w:styleId="a7">
    <w:name w:val="純文字 字元"/>
    <w:link w:val="a8"/>
    <w:semiHidden/>
    <w:locked/>
    <w:rsid w:val="00BD04E9"/>
    <w:rPr>
      <w:rFonts w:ascii="細明體" w:eastAsia="細明體" w:hAnsi="Courier New"/>
      <w:spacing w:val="10"/>
      <w:lang w:val="x-none" w:eastAsia="x-none"/>
    </w:rPr>
  </w:style>
  <w:style w:type="paragraph" w:styleId="a8">
    <w:name w:val="Plain Text"/>
    <w:basedOn w:val="a"/>
    <w:link w:val="a7"/>
    <w:semiHidden/>
    <w:rsid w:val="00BD04E9"/>
    <w:rPr>
      <w:rFonts w:ascii="細明體" w:eastAsia="細明體" w:hAnsi="Courier New" w:cstheme="minorBidi"/>
      <w:spacing w:val="10"/>
      <w:lang w:val="x-none" w:eastAsia="x-none"/>
    </w:rPr>
  </w:style>
  <w:style w:type="character" w:customStyle="1" w:styleId="1">
    <w:name w:val="純文字 字元1"/>
    <w:basedOn w:val="a0"/>
    <w:uiPriority w:val="99"/>
    <w:semiHidden/>
    <w:rsid w:val="00BD04E9"/>
    <w:rPr>
      <w:rFonts w:ascii="細明體" w:eastAsia="細明體" w:hAnsi="Courier New" w:cs="Courier New"/>
      <w:szCs w:val="24"/>
    </w:rPr>
  </w:style>
  <w:style w:type="paragraph" w:customStyle="1" w:styleId="Default">
    <w:name w:val="Default"/>
    <w:rsid w:val="006F282E"/>
    <w:pPr>
      <w:widowControl w:val="0"/>
      <w:autoSpaceDE w:val="0"/>
      <w:autoSpaceDN w:val="0"/>
      <w:adjustRightInd w:val="0"/>
    </w:pPr>
    <w:rPr>
      <w:rFonts w:ascii="標楷體" w:eastAsia="標楷體" w:cs="標楷體"/>
      <w:color w:val="000000"/>
      <w:kern w:val="0"/>
      <w:szCs w:val="24"/>
    </w:rPr>
  </w:style>
  <w:style w:type="paragraph" w:styleId="a9">
    <w:name w:val="header"/>
    <w:basedOn w:val="a"/>
    <w:link w:val="aa"/>
    <w:uiPriority w:val="99"/>
    <w:unhideWhenUsed/>
    <w:rsid w:val="0054489A"/>
    <w:pPr>
      <w:tabs>
        <w:tab w:val="center" w:pos="4153"/>
        <w:tab w:val="right" w:pos="8306"/>
      </w:tabs>
      <w:snapToGrid w:val="0"/>
    </w:pPr>
    <w:rPr>
      <w:sz w:val="20"/>
      <w:szCs w:val="20"/>
    </w:rPr>
  </w:style>
  <w:style w:type="character" w:customStyle="1" w:styleId="aa">
    <w:name w:val="頁首 字元"/>
    <w:basedOn w:val="a0"/>
    <w:link w:val="a9"/>
    <w:uiPriority w:val="99"/>
    <w:rsid w:val="0054489A"/>
    <w:rPr>
      <w:rFonts w:cs="Times New Roman"/>
      <w:sz w:val="20"/>
      <w:szCs w:val="20"/>
    </w:rPr>
  </w:style>
  <w:style w:type="paragraph" w:styleId="ab">
    <w:name w:val="footer"/>
    <w:basedOn w:val="a"/>
    <w:link w:val="ac"/>
    <w:uiPriority w:val="99"/>
    <w:unhideWhenUsed/>
    <w:rsid w:val="0054489A"/>
    <w:pPr>
      <w:tabs>
        <w:tab w:val="center" w:pos="4153"/>
        <w:tab w:val="right" w:pos="8306"/>
      </w:tabs>
      <w:snapToGrid w:val="0"/>
    </w:pPr>
    <w:rPr>
      <w:sz w:val="20"/>
      <w:szCs w:val="20"/>
    </w:rPr>
  </w:style>
  <w:style w:type="character" w:customStyle="1" w:styleId="ac">
    <w:name w:val="頁尾 字元"/>
    <w:basedOn w:val="a0"/>
    <w:link w:val="ab"/>
    <w:uiPriority w:val="99"/>
    <w:rsid w:val="0054489A"/>
    <w:rPr>
      <w:rFonts w:cs="Times New Roman"/>
      <w:sz w:val="20"/>
      <w:szCs w:val="20"/>
    </w:rPr>
  </w:style>
  <w:style w:type="paragraph" w:styleId="ad">
    <w:name w:val="Balloon Text"/>
    <w:basedOn w:val="a"/>
    <w:link w:val="ae"/>
    <w:uiPriority w:val="99"/>
    <w:semiHidden/>
    <w:unhideWhenUsed/>
    <w:rsid w:val="0054489A"/>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54489A"/>
    <w:rPr>
      <w:rFonts w:asciiTheme="majorHAnsi" w:eastAsiaTheme="majorEastAsia" w:hAnsiTheme="majorHAnsi" w:cstheme="majorBidi"/>
      <w:sz w:val="18"/>
      <w:szCs w:val="18"/>
    </w:rPr>
  </w:style>
  <w:style w:type="paragraph" w:styleId="HTML">
    <w:name w:val="HTML Preformatted"/>
    <w:basedOn w:val="a"/>
    <w:link w:val="HTML0"/>
    <w:uiPriority w:val="99"/>
    <w:unhideWhenUsed/>
    <w:rsid w:val="0084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843D94"/>
    <w:rPr>
      <w:rFonts w:ascii="細明體" w:eastAsia="細明體" w:hAnsi="細明體" w:cs="細明體"/>
      <w:kern w:val="0"/>
      <w:szCs w:val="24"/>
    </w:rPr>
  </w:style>
  <w:style w:type="paragraph" w:styleId="af">
    <w:name w:val="List Paragraph"/>
    <w:basedOn w:val="a"/>
    <w:uiPriority w:val="34"/>
    <w:qFormat/>
    <w:rsid w:val="00F32E27"/>
    <w:pPr>
      <w:ind w:leftChars="200" w:left="480"/>
    </w:pPr>
  </w:style>
  <w:style w:type="character" w:styleId="af0">
    <w:name w:val="FollowedHyperlink"/>
    <w:basedOn w:val="a0"/>
    <w:uiPriority w:val="99"/>
    <w:semiHidden/>
    <w:unhideWhenUsed/>
    <w:rsid w:val="006942D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FFA"/>
    <w:pPr>
      <w:widowControl w:val="0"/>
    </w:pPr>
    <w:rPr>
      <w:rFonts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D51FFA"/>
    <w:pPr>
      <w:spacing w:before="10"/>
      <w:ind w:left="218"/>
    </w:pPr>
    <w:rPr>
      <w:rFonts w:ascii="標楷體" w:eastAsia="標楷體" w:hAnsi="標楷體"/>
      <w:kern w:val="0"/>
      <w:szCs w:val="24"/>
      <w:lang w:eastAsia="en-US"/>
    </w:rPr>
  </w:style>
  <w:style w:type="character" w:customStyle="1" w:styleId="a4">
    <w:name w:val="本文 字元"/>
    <w:basedOn w:val="a0"/>
    <w:link w:val="a3"/>
    <w:uiPriority w:val="1"/>
    <w:rsid w:val="00D51FFA"/>
    <w:rPr>
      <w:rFonts w:ascii="標楷體" w:eastAsia="標楷體" w:hAnsi="標楷體" w:cs="Times New Roman"/>
      <w:kern w:val="0"/>
      <w:szCs w:val="24"/>
      <w:lang w:eastAsia="en-US"/>
    </w:rPr>
  </w:style>
  <w:style w:type="table" w:styleId="a5">
    <w:name w:val="Table Grid"/>
    <w:basedOn w:val="a1"/>
    <w:uiPriority w:val="59"/>
    <w:rsid w:val="00274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rsid w:val="00BD04E9"/>
    <w:rPr>
      <w:rFonts w:cs="Times New Roman"/>
      <w:color w:val="0000FF"/>
      <w:u w:val="single"/>
    </w:rPr>
  </w:style>
  <w:style w:type="character" w:customStyle="1" w:styleId="a7">
    <w:name w:val="純文字 字元"/>
    <w:link w:val="a8"/>
    <w:semiHidden/>
    <w:locked/>
    <w:rsid w:val="00BD04E9"/>
    <w:rPr>
      <w:rFonts w:ascii="細明體" w:eastAsia="細明體" w:hAnsi="Courier New"/>
      <w:spacing w:val="10"/>
      <w:lang w:val="x-none" w:eastAsia="x-none"/>
    </w:rPr>
  </w:style>
  <w:style w:type="paragraph" w:styleId="a8">
    <w:name w:val="Plain Text"/>
    <w:basedOn w:val="a"/>
    <w:link w:val="a7"/>
    <w:semiHidden/>
    <w:rsid w:val="00BD04E9"/>
    <w:rPr>
      <w:rFonts w:ascii="細明體" w:eastAsia="細明體" w:hAnsi="Courier New" w:cstheme="minorBidi"/>
      <w:spacing w:val="10"/>
      <w:lang w:val="x-none" w:eastAsia="x-none"/>
    </w:rPr>
  </w:style>
  <w:style w:type="character" w:customStyle="1" w:styleId="1">
    <w:name w:val="純文字 字元1"/>
    <w:basedOn w:val="a0"/>
    <w:uiPriority w:val="99"/>
    <w:semiHidden/>
    <w:rsid w:val="00BD04E9"/>
    <w:rPr>
      <w:rFonts w:ascii="細明體" w:eastAsia="細明體" w:hAnsi="Courier New" w:cs="Courier New"/>
      <w:szCs w:val="24"/>
    </w:rPr>
  </w:style>
  <w:style w:type="paragraph" w:customStyle="1" w:styleId="Default">
    <w:name w:val="Default"/>
    <w:rsid w:val="006F282E"/>
    <w:pPr>
      <w:widowControl w:val="0"/>
      <w:autoSpaceDE w:val="0"/>
      <w:autoSpaceDN w:val="0"/>
      <w:adjustRightInd w:val="0"/>
    </w:pPr>
    <w:rPr>
      <w:rFonts w:ascii="標楷體" w:eastAsia="標楷體" w:cs="標楷體"/>
      <w:color w:val="000000"/>
      <w:kern w:val="0"/>
      <w:szCs w:val="24"/>
    </w:rPr>
  </w:style>
  <w:style w:type="paragraph" w:styleId="a9">
    <w:name w:val="header"/>
    <w:basedOn w:val="a"/>
    <w:link w:val="aa"/>
    <w:uiPriority w:val="99"/>
    <w:unhideWhenUsed/>
    <w:rsid w:val="0054489A"/>
    <w:pPr>
      <w:tabs>
        <w:tab w:val="center" w:pos="4153"/>
        <w:tab w:val="right" w:pos="8306"/>
      </w:tabs>
      <w:snapToGrid w:val="0"/>
    </w:pPr>
    <w:rPr>
      <w:sz w:val="20"/>
      <w:szCs w:val="20"/>
    </w:rPr>
  </w:style>
  <w:style w:type="character" w:customStyle="1" w:styleId="aa">
    <w:name w:val="頁首 字元"/>
    <w:basedOn w:val="a0"/>
    <w:link w:val="a9"/>
    <w:uiPriority w:val="99"/>
    <w:rsid w:val="0054489A"/>
    <w:rPr>
      <w:rFonts w:cs="Times New Roman"/>
      <w:sz w:val="20"/>
      <w:szCs w:val="20"/>
    </w:rPr>
  </w:style>
  <w:style w:type="paragraph" w:styleId="ab">
    <w:name w:val="footer"/>
    <w:basedOn w:val="a"/>
    <w:link w:val="ac"/>
    <w:uiPriority w:val="99"/>
    <w:unhideWhenUsed/>
    <w:rsid w:val="0054489A"/>
    <w:pPr>
      <w:tabs>
        <w:tab w:val="center" w:pos="4153"/>
        <w:tab w:val="right" w:pos="8306"/>
      </w:tabs>
      <w:snapToGrid w:val="0"/>
    </w:pPr>
    <w:rPr>
      <w:sz w:val="20"/>
      <w:szCs w:val="20"/>
    </w:rPr>
  </w:style>
  <w:style w:type="character" w:customStyle="1" w:styleId="ac">
    <w:name w:val="頁尾 字元"/>
    <w:basedOn w:val="a0"/>
    <w:link w:val="ab"/>
    <w:uiPriority w:val="99"/>
    <w:rsid w:val="0054489A"/>
    <w:rPr>
      <w:rFonts w:cs="Times New Roman"/>
      <w:sz w:val="20"/>
      <w:szCs w:val="20"/>
    </w:rPr>
  </w:style>
  <w:style w:type="paragraph" w:styleId="ad">
    <w:name w:val="Balloon Text"/>
    <w:basedOn w:val="a"/>
    <w:link w:val="ae"/>
    <w:uiPriority w:val="99"/>
    <w:semiHidden/>
    <w:unhideWhenUsed/>
    <w:rsid w:val="0054489A"/>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54489A"/>
    <w:rPr>
      <w:rFonts w:asciiTheme="majorHAnsi" w:eastAsiaTheme="majorEastAsia" w:hAnsiTheme="majorHAnsi" w:cstheme="majorBidi"/>
      <w:sz w:val="18"/>
      <w:szCs w:val="18"/>
    </w:rPr>
  </w:style>
  <w:style w:type="paragraph" w:styleId="HTML">
    <w:name w:val="HTML Preformatted"/>
    <w:basedOn w:val="a"/>
    <w:link w:val="HTML0"/>
    <w:uiPriority w:val="99"/>
    <w:unhideWhenUsed/>
    <w:rsid w:val="0084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843D94"/>
    <w:rPr>
      <w:rFonts w:ascii="細明體" w:eastAsia="細明體" w:hAnsi="細明體" w:cs="細明體"/>
      <w:kern w:val="0"/>
      <w:szCs w:val="24"/>
    </w:rPr>
  </w:style>
  <w:style w:type="paragraph" w:styleId="af">
    <w:name w:val="List Paragraph"/>
    <w:basedOn w:val="a"/>
    <w:uiPriority w:val="34"/>
    <w:qFormat/>
    <w:rsid w:val="00F32E27"/>
    <w:pPr>
      <w:ind w:leftChars="200" w:left="480"/>
    </w:pPr>
  </w:style>
  <w:style w:type="character" w:styleId="af0">
    <w:name w:val="FollowedHyperlink"/>
    <w:basedOn w:val="a0"/>
    <w:uiPriority w:val="99"/>
    <w:semiHidden/>
    <w:unhideWhenUsed/>
    <w:rsid w:val="006942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924425">
      <w:bodyDiv w:val="1"/>
      <w:marLeft w:val="0"/>
      <w:marRight w:val="0"/>
      <w:marTop w:val="0"/>
      <w:marBottom w:val="0"/>
      <w:divBdr>
        <w:top w:val="none" w:sz="0" w:space="0" w:color="auto"/>
        <w:left w:val="none" w:sz="0" w:space="0" w:color="auto"/>
        <w:bottom w:val="none" w:sz="0" w:space="0" w:color="auto"/>
        <w:right w:val="none" w:sz="0" w:space="0" w:color="auto"/>
      </w:divBdr>
    </w:div>
    <w:div w:id="515118535">
      <w:bodyDiv w:val="1"/>
      <w:marLeft w:val="0"/>
      <w:marRight w:val="0"/>
      <w:marTop w:val="0"/>
      <w:marBottom w:val="0"/>
      <w:divBdr>
        <w:top w:val="none" w:sz="0" w:space="0" w:color="auto"/>
        <w:left w:val="none" w:sz="0" w:space="0" w:color="auto"/>
        <w:bottom w:val="none" w:sz="0" w:space="0" w:color="auto"/>
        <w:right w:val="none" w:sz="0" w:space="0" w:color="auto"/>
      </w:divBdr>
      <w:divsChild>
        <w:div w:id="1259213917">
          <w:marLeft w:val="0"/>
          <w:marRight w:val="0"/>
          <w:marTop w:val="0"/>
          <w:marBottom w:val="0"/>
          <w:divBdr>
            <w:top w:val="none" w:sz="0" w:space="0" w:color="auto"/>
            <w:left w:val="none" w:sz="0" w:space="0" w:color="auto"/>
            <w:bottom w:val="none" w:sz="0" w:space="0" w:color="auto"/>
            <w:right w:val="none" w:sz="0" w:space="0" w:color="auto"/>
          </w:divBdr>
        </w:div>
        <w:div w:id="1230849593">
          <w:marLeft w:val="0"/>
          <w:marRight w:val="0"/>
          <w:marTop w:val="0"/>
          <w:marBottom w:val="0"/>
          <w:divBdr>
            <w:top w:val="none" w:sz="0" w:space="0" w:color="auto"/>
            <w:left w:val="none" w:sz="0" w:space="0" w:color="auto"/>
            <w:bottom w:val="none" w:sz="0" w:space="0" w:color="auto"/>
            <w:right w:val="none" w:sz="0" w:space="0" w:color="auto"/>
          </w:divBdr>
        </w:div>
      </w:divsChild>
    </w:div>
    <w:div w:id="1052579053">
      <w:bodyDiv w:val="1"/>
      <w:marLeft w:val="0"/>
      <w:marRight w:val="0"/>
      <w:marTop w:val="0"/>
      <w:marBottom w:val="0"/>
      <w:divBdr>
        <w:top w:val="none" w:sz="0" w:space="0" w:color="auto"/>
        <w:left w:val="none" w:sz="0" w:space="0" w:color="auto"/>
        <w:bottom w:val="none" w:sz="0" w:space="0" w:color="auto"/>
        <w:right w:val="none" w:sz="0" w:space="0" w:color="auto"/>
      </w:divBdr>
      <w:divsChild>
        <w:div w:id="172646002">
          <w:marLeft w:val="0"/>
          <w:marRight w:val="0"/>
          <w:marTop w:val="0"/>
          <w:marBottom w:val="0"/>
          <w:divBdr>
            <w:top w:val="none" w:sz="0" w:space="0" w:color="auto"/>
            <w:left w:val="none" w:sz="0" w:space="0" w:color="auto"/>
            <w:bottom w:val="none" w:sz="0" w:space="0" w:color="auto"/>
            <w:right w:val="none" w:sz="0" w:space="0" w:color="auto"/>
          </w:divBdr>
        </w:div>
        <w:div w:id="1354500822">
          <w:marLeft w:val="0"/>
          <w:marRight w:val="0"/>
          <w:marTop w:val="0"/>
          <w:marBottom w:val="0"/>
          <w:divBdr>
            <w:top w:val="none" w:sz="0" w:space="0" w:color="auto"/>
            <w:left w:val="none" w:sz="0" w:space="0" w:color="auto"/>
            <w:bottom w:val="none" w:sz="0" w:space="0" w:color="auto"/>
            <w:right w:val="none" w:sz="0" w:space="0" w:color="auto"/>
          </w:divBdr>
        </w:div>
      </w:divsChild>
    </w:div>
    <w:div w:id="1935938714">
      <w:bodyDiv w:val="1"/>
      <w:marLeft w:val="0"/>
      <w:marRight w:val="0"/>
      <w:marTop w:val="0"/>
      <w:marBottom w:val="0"/>
      <w:divBdr>
        <w:top w:val="none" w:sz="0" w:space="0" w:color="auto"/>
        <w:left w:val="none" w:sz="0" w:space="0" w:color="auto"/>
        <w:bottom w:val="none" w:sz="0" w:space="0" w:color="auto"/>
        <w:right w:val="none" w:sz="0" w:space="0" w:color="auto"/>
      </w:divBdr>
      <w:divsChild>
        <w:div w:id="1121874635">
          <w:marLeft w:val="0"/>
          <w:marRight w:val="0"/>
          <w:marTop w:val="0"/>
          <w:marBottom w:val="0"/>
          <w:divBdr>
            <w:top w:val="none" w:sz="0" w:space="0" w:color="auto"/>
            <w:left w:val="none" w:sz="0" w:space="0" w:color="auto"/>
            <w:bottom w:val="none" w:sz="0" w:space="0" w:color="auto"/>
            <w:right w:val="none" w:sz="0" w:space="0" w:color="auto"/>
          </w:divBdr>
        </w:div>
        <w:div w:id="228467678">
          <w:marLeft w:val="0"/>
          <w:marRight w:val="0"/>
          <w:marTop w:val="0"/>
          <w:marBottom w:val="0"/>
          <w:divBdr>
            <w:top w:val="none" w:sz="0" w:space="0" w:color="auto"/>
            <w:left w:val="none" w:sz="0" w:space="0" w:color="auto"/>
            <w:bottom w:val="none" w:sz="0" w:space="0" w:color="auto"/>
            <w:right w:val="none" w:sz="0" w:space="0" w:color="auto"/>
          </w:divBdr>
        </w:div>
        <w:div w:id="491023033">
          <w:marLeft w:val="0"/>
          <w:marRight w:val="0"/>
          <w:marTop w:val="0"/>
          <w:marBottom w:val="0"/>
          <w:divBdr>
            <w:top w:val="none" w:sz="0" w:space="0" w:color="auto"/>
            <w:left w:val="none" w:sz="0" w:space="0" w:color="auto"/>
            <w:bottom w:val="none" w:sz="0" w:space="0" w:color="auto"/>
            <w:right w:val="none" w:sz="0" w:space="0" w:color="auto"/>
          </w:divBdr>
        </w:div>
        <w:div w:id="1351420541">
          <w:marLeft w:val="0"/>
          <w:marRight w:val="0"/>
          <w:marTop w:val="0"/>
          <w:marBottom w:val="0"/>
          <w:divBdr>
            <w:top w:val="none" w:sz="0" w:space="0" w:color="auto"/>
            <w:left w:val="none" w:sz="0" w:space="0" w:color="auto"/>
            <w:bottom w:val="none" w:sz="0" w:space="0" w:color="auto"/>
            <w:right w:val="none" w:sz="0" w:space="0" w:color="auto"/>
          </w:divBdr>
        </w:div>
      </w:divsChild>
    </w:div>
    <w:div w:id="2011594732">
      <w:bodyDiv w:val="1"/>
      <w:marLeft w:val="0"/>
      <w:marRight w:val="0"/>
      <w:marTop w:val="0"/>
      <w:marBottom w:val="0"/>
      <w:divBdr>
        <w:top w:val="none" w:sz="0" w:space="0" w:color="auto"/>
        <w:left w:val="none" w:sz="0" w:space="0" w:color="auto"/>
        <w:bottom w:val="none" w:sz="0" w:space="0" w:color="auto"/>
        <w:right w:val="none" w:sz="0" w:space="0" w:color="auto"/>
      </w:divBdr>
      <w:divsChild>
        <w:div w:id="1791044689">
          <w:marLeft w:val="0"/>
          <w:marRight w:val="0"/>
          <w:marTop w:val="0"/>
          <w:marBottom w:val="0"/>
          <w:divBdr>
            <w:top w:val="none" w:sz="0" w:space="0" w:color="auto"/>
            <w:left w:val="none" w:sz="0" w:space="0" w:color="auto"/>
            <w:bottom w:val="none" w:sz="0" w:space="0" w:color="auto"/>
            <w:right w:val="none" w:sz="0" w:space="0" w:color="auto"/>
          </w:divBdr>
        </w:div>
        <w:div w:id="1016496050">
          <w:marLeft w:val="0"/>
          <w:marRight w:val="0"/>
          <w:marTop w:val="0"/>
          <w:marBottom w:val="0"/>
          <w:divBdr>
            <w:top w:val="none" w:sz="0" w:space="0" w:color="auto"/>
            <w:left w:val="none" w:sz="0" w:space="0" w:color="auto"/>
            <w:bottom w:val="none" w:sz="0" w:space="0" w:color="auto"/>
            <w:right w:val="none" w:sz="0" w:space="0" w:color="auto"/>
          </w:divBdr>
        </w:div>
      </w:divsChild>
    </w:div>
    <w:div w:id="209631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du.law.moe.gov.tw/LawContent.aspx?id=FL009439" TargetMode="External"/><Relationship Id="rId18" Type="http://schemas.openxmlformats.org/officeDocument/2006/relationships/hyperlink" Target="http://www.moi.gov.tw/dca/01laws_001.aspx?sn=3&amp;page=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140.111.1.138/Search_Info.aspx?Sn=5448" TargetMode="External"/><Relationship Id="rId7" Type="http://schemas.openxmlformats.org/officeDocument/2006/relationships/footnotes" Target="footnotes.xml"/><Relationship Id="rId12" Type="http://schemas.openxmlformats.org/officeDocument/2006/relationships/hyperlink" Target="http://edu.law.moe.gov.tw/LawContent.aspx?id=FL008447" TargetMode="External"/><Relationship Id="rId17" Type="http://schemas.openxmlformats.org/officeDocument/2006/relationships/hyperlink" Target="http://edu.law.moe.gov.tw/LawContent.aspx?id=FL009424"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du.law.moe.gov.tw/LawContent.aspx?id=FL008348" TargetMode="External"/><Relationship Id="rId20" Type="http://schemas.openxmlformats.org/officeDocument/2006/relationships/hyperlink" Target="http://140.111.1.138/Search_Info.aspx?Sn=227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aw.moj.gov.tw/LawClass/LawAll.aspx?PCode=A0030055" TargetMode="External"/><Relationship Id="rId24" Type="http://schemas.openxmlformats.org/officeDocument/2006/relationships/hyperlink" Target="http://gender2.nhu.edu.tw/files/archive/135_c12d6cd7.pdf" TargetMode="External"/><Relationship Id="rId5" Type="http://schemas.openxmlformats.org/officeDocument/2006/relationships/settings" Target="settings.xml"/><Relationship Id="rId15" Type="http://schemas.openxmlformats.org/officeDocument/2006/relationships/hyperlink" Target="http://edu.law.moe.gov.tw/LawContent.aspx?id=GL001142" TargetMode="External"/><Relationship Id="rId23" Type="http://schemas.openxmlformats.org/officeDocument/2006/relationships/hyperlink" Target="http://www.nftu.org.tw/FileStorage/files/%E6%B3%95%E8%A6%8F%E5%8D%80/%E5%87%BD%E9%87%8B/%E6%95%99%E8%82%B2%E9%83%A81021224%E5%87%BD%E9%9D%9E%E5%B1%AC%E6%80%A7%E5%B9%B3%E6%B3%95%E6%80%A7%E9%A8%B7%E6%93%BE%E4%BA%8B%E4%BB%B6%E4%B9%8B%E7%94%B3%E8%A8%B4%E8%99%95%E7%90%86%E8%AA%AA%E6%98%8E.pdf" TargetMode="External"/><Relationship Id="rId10" Type="http://schemas.openxmlformats.org/officeDocument/2006/relationships/hyperlink" Target="https://www.gender.edu.tw/web/index.php/m7/m7_02_01_01?sid=78" TargetMode="External"/><Relationship Id="rId19" Type="http://schemas.openxmlformats.org/officeDocument/2006/relationships/hyperlink" Target="http://140.111.1.138/Search_Info.aspx?Sn=3849" TargetMode="External"/><Relationship Id="rId4" Type="http://schemas.microsoft.com/office/2007/relationships/stylesWithEffects" Target="stylesWithEffects.xml"/><Relationship Id="rId9" Type="http://schemas.openxmlformats.org/officeDocument/2006/relationships/hyperlink" Target="https://www.gender.edu.tw/web/index.php/m7/m7_02_01_01?sid=78" TargetMode="External"/><Relationship Id="rId14" Type="http://schemas.openxmlformats.org/officeDocument/2006/relationships/hyperlink" Target="http://edu.law.moe.gov.tw/LawContent.aspx?id=FL008193" TargetMode="External"/><Relationship Id="rId22" Type="http://schemas.openxmlformats.org/officeDocument/2006/relationships/hyperlink" Target="https://www.gender.edu.tw/web/index.php/m3/m3_03_index" TargetMode="External"/><Relationship Id="rId27"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ABB67-CEA4-4AF0-9D16-85F8C933E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1056</Words>
  <Characters>6024</Characters>
  <Application>Microsoft Office Word</Application>
  <DocSecurity>0</DocSecurity>
  <Lines>50</Lines>
  <Paragraphs>14</Paragraphs>
  <ScaleCrop>false</ScaleCrop>
  <Company/>
  <LinksUpToDate>false</LinksUpToDate>
  <CharactersWithSpaces>7066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AEAA-31174</dc:creator>
  <cp:lastModifiedBy>侯涵文</cp:lastModifiedBy>
  <cp:revision>3</cp:revision>
  <cp:lastPrinted>2017-11-01T03:46:00Z</cp:lastPrinted>
  <dcterms:created xsi:type="dcterms:W3CDTF">2017-11-24T02:18:00Z</dcterms:created>
  <dcterms:modified xsi:type="dcterms:W3CDTF">2017-11-24T02:24:00Z</dcterms:modified>
</cp:coreProperties>
</file>